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sz w:val="36"/>
          <w:szCs w:val="36"/>
        </w:rPr>
      </w:pPr>
    </w:p>
    <w:p>
      <w:pPr>
        <w:rPr>
          <w:rFonts w:ascii="方正小标宋简体" w:eastAsia="方正小标宋简体"/>
          <w:sz w:val="36"/>
          <w:szCs w:val="36"/>
        </w:rPr>
      </w:pPr>
    </w:p>
    <w:p>
      <w:pPr>
        <w:rPr>
          <w:rFonts w:ascii="宋体" w:hAnsi="宋体"/>
          <w:b/>
          <w:color w:val="FF0000"/>
          <w:spacing w:val="12"/>
          <w:w w:val="58"/>
          <w:kern w:val="10"/>
          <w:position w:val="-10"/>
          <w:sz w:val="84"/>
          <w:szCs w:val="84"/>
        </w:rPr>
      </w:pPr>
      <w:r>
        <w:rPr>
          <w:rFonts w:hint="eastAsia" w:ascii="宋体" w:hAnsi="宋体"/>
          <w:b/>
          <w:color w:val="FF0000"/>
          <w:spacing w:val="12"/>
          <w:w w:val="58"/>
          <w:kern w:val="10"/>
          <w:position w:val="-10"/>
          <w:sz w:val="84"/>
          <w:szCs w:val="84"/>
        </w:rPr>
        <w:t>中国有色金属工业协会再生金属分会</w:t>
      </w:r>
    </w:p>
    <w:p>
      <w:pPr>
        <w:rPr>
          <w:rFonts w:ascii="宋体" w:hAnsi="宋体"/>
          <w:b/>
          <w:color w:val="FF0000"/>
          <w:spacing w:val="50"/>
          <w:w w:val="58"/>
          <w:kern w:val="10"/>
          <w:position w:val="-10"/>
          <w:sz w:val="84"/>
          <w:szCs w:val="84"/>
        </w:rPr>
      </w:pPr>
      <w:r>
        <w:rPr>
          <w:rFonts w:hint="eastAsia" w:ascii="宋体" w:hAnsi="宋体"/>
          <w:b/>
          <w:color w:val="FF0000"/>
          <w:spacing w:val="50"/>
          <w:w w:val="58"/>
          <w:kern w:val="10"/>
          <w:position w:val="-10"/>
          <w:sz w:val="84"/>
          <w:szCs w:val="84"/>
        </w:rPr>
        <w:t>上海钢联电子商务股份有限公司</w:t>
      </w:r>
    </w:p>
    <w:p>
      <w:pPr>
        <w:jc w:val="center"/>
        <w:rPr>
          <w:rFonts w:ascii="宋体" w:hAnsi="宋体"/>
          <w:color w:val="FF0000"/>
          <w:w w:val="58"/>
          <w:kern w:val="10"/>
          <w:position w:val="-10"/>
          <w:sz w:val="10"/>
          <w:szCs w:val="10"/>
        </w:rPr>
      </w:pPr>
    </w:p>
    <w:p>
      <w:pPr>
        <w:jc w:val="center"/>
        <w:rPr>
          <w:rFonts w:ascii="仿宋_GB2312" w:eastAsia="仿宋_GB2312"/>
          <w:sz w:val="36"/>
          <w:szCs w:val="36"/>
        </w:rPr>
      </w:pPr>
      <w:r>
        <w:rPr>
          <w:rFonts w:hint="eastAsia" w:ascii="仿宋_GB2312" w:eastAsia="仿宋_GB2312"/>
          <w:sz w:val="36"/>
          <w:szCs w:val="36"/>
        </w:rPr>
        <w:t>中再协产促字[20</w:t>
      </w:r>
      <w:r>
        <w:rPr>
          <w:rFonts w:ascii="仿宋_GB2312" w:eastAsia="仿宋_GB2312"/>
          <w:sz w:val="36"/>
          <w:szCs w:val="36"/>
        </w:rPr>
        <w:t>21</w:t>
      </w:r>
      <w:r>
        <w:rPr>
          <w:rFonts w:hint="eastAsia" w:ascii="仿宋_GB2312" w:eastAsia="仿宋_GB2312"/>
          <w:sz w:val="36"/>
          <w:szCs w:val="36"/>
        </w:rPr>
        <w:t>]</w:t>
      </w:r>
      <w:r>
        <w:rPr>
          <w:rFonts w:ascii="仿宋_GB2312" w:eastAsia="仿宋_GB2312"/>
          <w:sz w:val="36"/>
          <w:szCs w:val="36"/>
        </w:rPr>
        <w:t xml:space="preserve"> 10</w:t>
      </w:r>
      <w:r>
        <w:rPr>
          <w:rFonts w:hint="eastAsia" w:ascii="仿宋_GB2312" w:eastAsia="仿宋_GB2312"/>
          <w:sz w:val="36"/>
          <w:szCs w:val="36"/>
        </w:rPr>
        <w:t xml:space="preserve">号 </w:t>
      </w:r>
    </w:p>
    <w:p>
      <w:pPr>
        <w:jc w:val="center"/>
        <w:rPr>
          <w:rFonts w:ascii="方正小标宋简体" w:eastAsia="方正小标宋简体"/>
          <w:sz w:val="36"/>
          <w:szCs w:val="36"/>
        </w:rPr>
      </w:pPr>
      <w:r>
        <w:rPr>
          <w:rFonts w:ascii="方正小标宋简体" w:eastAsia="方正小标宋简体"/>
          <w:sz w:val="36"/>
          <w:szCs w:val="36"/>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152400</wp:posOffset>
                </wp:positionV>
                <wp:extent cx="5756275" cy="0"/>
                <wp:effectExtent l="37465" t="33655" r="35560" b="3302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7.95pt;margin-top:12pt;height:0pt;width:453.25pt;z-index:251659264;mso-width-relative:page;mso-height-relative:page;" filled="f" stroked="t" coordsize="21600,21600" o:gfxdata="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zMwQA1QAAAAkBAAAPAAAAAAAAAAEAIAAAACIAAABkcnMvZG93bnJldi54bWxQSwECFAAUAAAA&#10;CACHTuJApaiV3PEBAAC8AwAADgAAAAAAAAABACAAAAAkAQAAZHJzL2Uyb0RvYy54bWxQSwUGAAAA&#10;AAYABgBZAQAAhwUAAAAA&#10;">
                <v:fill on="f" focussize="0,0"/>
                <v:stroke weight="4.5pt" color="#FF0000" linestyle="thickThin" joinstyle="round"/>
                <v:imagedata o:title=""/>
                <o:lock v:ext="edit" aspectratio="f"/>
              </v:line>
            </w:pict>
          </mc:Fallback>
        </mc:AlternateContent>
      </w:r>
    </w:p>
    <w:p>
      <w:pPr>
        <w:spacing w:line="360" w:lineRule="auto"/>
        <w:jc w:val="center"/>
        <w:rPr>
          <w:rFonts w:ascii="方正小标宋_GBK" w:hAnsi="宋体" w:eastAsia="方正小标宋_GBK" w:cs="宋体"/>
          <w:b/>
          <w:bCs/>
          <w:sz w:val="44"/>
          <w:szCs w:val="44"/>
        </w:rPr>
      </w:pPr>
      <w:r>
        <w:rPr>
          <w:rFonts w:hint="eastAsia" w:ascii="方正小标宋_GBK" w:hAnsi="宋体" w:eastAsia="方正小标宋_GBK" w:cs="宋体"/>
          <w:b/>
          <w:bCs/>
          <w:sz w:val="44"/>
          <w:szCs w:val="44"/>
        </w:rPr>
        <w:t>2021年（第三届）中国再生铅产业链</w:t>
      </w:r>
    </w:p>
    <w:p>
      <w:pPr>
        <w:spacing w:line="360" w:lineRule="auto"/>
        <w:jc w:val="center"/>
        <w:rPr>
          <w:rFonts w:ascii="方正小标宋_GBK" w:hAnsi="宋体" w:eastAsia="方正小标宋_GBK" w:cs="宋体"/>
          <w:b/>
          <w:bCs/>
          <w:sz w:val="44"/>
          <w:szCs w:val="44"/>
        </w:rPr>
      </w:pPr>
      <w:r>
        <w:rPr>
          <w:rFonts w:hint="eastAsia" w:ascii="方正小标宋_GBK" w:hAnsi="宋体" w:eastAsia="方正小标宋_GBK" w:cs="宋体"/>
          <w:b/>
          <w:bCs/>
          <w:sz w:val="44"/>
          <w:szCs w:val="44"/>
        </w:rPr>
        <w:t>高质量发展峰会通知</w:t>
      </w:r>
    </w:p>
    <w:p>
      <w:pPr>
        <w:widowControl w:val="0"/>
        <w:tabs>
          <w:tab w:val="left" w:pos="1028"/>
        </w:tabs>
        <w:spacing w:line="360" w:lineRule="auto"/>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各相关单位：</w:t>
      </w:r>
    </w:p>
    <w:p>
      <w:pPr>
        <w:widowControl w:val="0"/>
        <w:tabs>
          <w:tab w:val="left" w:pos="1028"/>
        </w:tabs>
        <w:spacing w:line="360" w:lineRule="auto"/>
        <w:ind w:firstLine="641"/>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2021年是 “十四五”规划的开局之年,也是加快发展方式绿色转型的关键一年。站在“两个一百年”奋斗目标的历史交汇点上，“十四五”规划和2035年远景目标纲要明确提出，</w:t>
      </w:r>
      <w:r>
        <w:rPr>
          <w:rFonts w:hint="eastAsia" w:ascii="仿宋_GB2312" w:hAnsi="仿宋_GB2312" w:eastAsia="仿宋_GB2312" w:cs="仿宋_GB2312"/>
          <w:b/>
          <w:bCs/>
          <w:kern w:val="2"/>
          <w:sz w:val="32"/>
          <w:szCs w:val="32"/>
        </w:rPr>
        <w:t>全面推行循环经济理念,构建多层次资源高效循环利用体系，大力发展绿色经济</w:t>
      </w:r>
      <w:r>
        <w:rPr>
          <w:rFonts w:hint="eastAsia" w:ascii="仿宋_GB2312" w:hAnsi="仿宋_GB2312" w:eastAsia="仿宋_GB2312" w:cs="仿宋_GB2312"/>
          <w:kern w:val="2"/>
          <w:sz w:val="32"/>
          <w:szCs w:val="32"/>
        </w:rPr>
        <w:t>。</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再生铅产业是我国铅工业绿色低碳循环发展的重要支撑，是经济社会可持续发展的重要保障。“十四五”期间，尤其2022-2025年，是再生铅产业高质量、智能化、协同化发展的关键窗口期和机遇期。</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近年来，再生铅产业成为地方循环经济发展的有力支撑，再生铅产业结构性调整取得积极进展，一批大型再生铅（原生铅）、电池生产企业协同发展，形成了“铅蓄电池生产-废铅蓄电池回收-再生铅生产-铅蓄电池生产”的闭合循环生产模式，同时一些大型铅蓄电池生产企业也加快发展新能源电池产业，并布局新能源电池回收利用，形成铅蓄电池和新能源电池联动发展。</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2021年5月13日-5月14日</w:t>
      </w:r>
      <w:r>
        <w:rPr>
          <w:rFonts w:hint="eastAsia" w:ascii="仿宋_GB2312" w:hAnsi="仿宋_GB2312" w:eastAsia="仿宋_GB2312" w:cs="仿宋_GB2312"/>
          <w:kern w:val="2"/>
          <w:sz w:val="32"/>
          <w:szCs w:val="32"/>
        </w:rPr>
        <w:t xml:space="preserve">,由中国有色金属工业协会再生金属分会、上海钢联电子商务股份有限公司主办，上海期货交易所联合举办的“ </w:t>
      </w:r>
      <w:r>
        <w:rPr>
          <w:rFonts w:hint="eastAsia" w:ascii="仿宋_GB2312" w:hAnsi="仿宋_GB2312" w:eastAsia="仿宋_GB2312" w:cs="仿宋_GB2312"/>
          <w:b/>
          <w:bCs/>
          <w:kern w:val="2"/>
          <w:sz w:val="32"/>
          <w:szCs w:val="32"/>
        </w:rPr>
        <w:t>2021年（第三届）中国再生铅产业链高质量发展峰会</w:t>
      </w:r>
      <w:r>
        <w:rPr>
          <w:rFonts w:hint="eastAsia" w:ascii="仿宋_GB2312" w:hAnsi="仿宋_GB2312" w:eastAsia="仿宋_GB2312" w:cs="仿宋_GB2312"/>
          <w:kern w:val="2"/>
          <w:sz w:val="32"/>
          <w:szCs w:val="32"/>
        </w:rPr>
        <w:t>”将</w:t>
      </w:r>
      <w:r>
        <w:rPr>
          <w:rFonts w:hint="eastAsia" w:ascii="仿宋_GB2312" w:hAnsi="仿宋_GB2312" w:eastAsia="仿宋_GB2312" w:cs="仿宋_GB2312"/>
          <w:b/>
          <w:bCs/>
          <w:kern w:val="2"/>
          <w:sz w:val="32"/>
          <w:szCs w:val="32"/>
        </w:rPr>
        <w:t>在安徽省阜阳市</w:t>
      </w:r>
      <w:r>
        <w:rPr>
          <w:rFonts w:hint="eastAsia" w:ascii="仿宋_GB2312" w:hAnsi="仿宋_GB2312" w:eastAsia="仿宋_GB2312" w:cs="仿宋_GB2312"/>
          <w:kern w:val="2"/>
          <w:sz w:val="32"/>
          <w:szCs w:val="32"/>
        </w:rPr>
        <w:t>隆重举行，共同畅谈新形势下再生铅产业的机遇和挑战。</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本届峰会将围绕</w:t>
      </w:r>
      <w:r>
        <w:rPr>
          <w:rFonts w:hint="eastAsia" w:ascii="仿宋_GB2312" w:hAnsi="仿宋_GB2312" w:eastAsia="仿宋_GB2312" w:cs="仿宋_GB2312"/>
          <w:b/>
          <w:bCs/>
          <w:kern w:val="2"/>
          <w:sz w:val="32"/>
          <w:szCs w:val="32"/>
        </w:rPr>
        <w:t>国内外宏观经济形势、危废管理政策、再生铅产业现状及难点、原料保障、期现互动、新能源汽车动力锂电池发展趋势及回收利用情况、2021年铅市场行情分析</w:t>
      </w:r>
      <w:r>
        <w:rPr>
          <w:rFonts w:hint="eastAsia" w:ascii="仿宋_GB2312" w:hAnsi="仿宋_GB2312" w:eastAsia="仿宋_GB2312" w:cs="仿宋_GB2312"/>
          <w:kern w:val="2"/>
          <w:sz w:val="32"/>
          <w:szCs w:val="32"/>
        </w:rPr>
        <w:t>等热点话题，深入分析产业发展现状、剖析问题、研判新时期产业发展趋势，挖掘新机遇，促进产业高质量发展。我们诚邀贵公司莅临本次盛会。</w:t>
      </w:r>
    </w:p>
    <w:p>
      <w:pPr>
        <w:widowControl w:val="0"/>
        <w:tabs>
          <w:tab w:val="left" w:pos="1028"/>
        </w:tabs>
        <w:spacing w:line="360" w:lineRule="auto"/>
        <w:ind w:firstLine="640"/>
        <w:jc w:val="both"/>
        <w:rPr>
          <w:rFonts w:ascii="黑体" w:hAnsi="黑体" w:eastAsia="黑体" w:cs="仿宋_GB2312"/>
          <w:kern w:val="2"/>
          <w:sz w:val="32"/>
          <w:szCs w:val="32"/>
        </w:rPr>
      </w:pPr>
      <w:r>
        <w:rPr>
          <w:rFonts w:hint="eastAsia" w:ascii="黑体" w:hAnsi="黑体" w:eastAsia="黑体" w:cs="仿宋_GB2312"/>
          <w:kern w:val="2"/>
          <w:sz w:val="32"/>
          <w:szCs w:val="32"/>
        </w:rPr>
        <w:t>一.时间地点</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时间：2</w:t>
      </w:r>
      <w:r>
        <w:rPr>
          <w:rFonts w:ascii="仿宋_GB2312" w:hAnsi="仿宋_GB2312" w:eastAsia="仿宋_GB2312" w:cs="仿宋_GB2312"/>
          <w:kern w:val="2"/>
          <w:sz w:val="32"/>
          <w:szCs w:val="32"/>
        </w:rPr>
        <w:t>021</w:t>
      </w:r>
      <w:r>
        <w:rPr>
          <w:rFonts w:hint="eastAsia" w:ascii="仿宋_GB2312" w:hAnsi="仿宋_GB2312" w:eastAsia="仿宋_GB2312" w:cs="仿宋_GB2312"/>
          <w:kern w:val="2"/>
          <w:sz w:val="32"/>
          <w:szCs w:val="32"/>
        </w:rPr>
        <w:t>年5月1</w:t>
      </w:r>
      <w:r>
        <w:rPr>
          <w:rFonts w:ascii="仿宋_GB2312" w:hAnsi="仿宋_GB2312" w:eastAsia="仿宋_GB2312" w:cs="仿宋_GB2312"/>
          <w:kern w:val="2"/>
          <w:sz w:val="32"/>
          <w:szCs w:val="32"/>
        </w:rPr>
        <w:t>3-14</w:t>
      </w:r>
      <w:r>
        <w:rPr>
          <w:rFonts w:hint="eastAsia" w:ascii="仿宋_GB2312" w:hAnsi="仿宋_GB2312" w:eastAsia="仿宋_GB2312" w:cs="仿宋_GB2312"/>
          <w:kern w:val="2"/>
          <w:sz w:val="32"/>
          <w:szCs w:val="32"/>
        </w:rPr>
        <w:t>日</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地点：安徽省阜阳市</w:t>
      </w:r>
    </w:p>
    <w:p>
      <w:pPr>
        <w:widowControl w:val="0"/>
        <w:tabs>
          <w:tab w:val="left" w:pos="1028"/>
        </w:tabs>
        <w:spacing w:line="360" w:lineRule="auto"/>
        <w:ind w:firstLine="640"/>
        <w:jc w:val="both"/>
        <w:rPr>
          <w:rFonts w:ascii="黑体" w:hAnsi="黑体" w:eastAsia="黑体" w:cs="仿宋_GB2312"/>
          <w:kern w:val="2"/>
          <w:sz w:val="32"/>
          <w:szCs w:val="32"/>
        </w:rPr>
      </w:pPr>
      <w:r>
        <w:rPr>
          <w:rFonts w:hint="eastAsia" w:ascii="黑体" w:hAnsi="黑体" w:eastAsia="黑体" w:cs="仿宋_GB2312"/>
          <w:kern w:val="2"/>
          <w:sz w:val="32"/>
          <w:szCs w:val="32"/>
        </w:rPr>
        <w:t>二.会议注册费</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（一）参会费：</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C</w:t>
      </w:r>
      <w:r>
        <w:rPr>
          <w:rFonts w:ascii="仿宋_GB2312" w:hAnsi="仿宋_GB2312" w:eastAsia="仿宋_GB2312" w:cs="仿宋_GB2312"/>
          <w:kern w:val="2"/>
          <w:sz w:val="32"/>
          <w:szCs w:val="32"/>
        </w:rPr>
        <w:t>MRA</w:t>
      </w:r>
      <w:r>
        <w:rPr>
          <w:rFonts w:hint="eastAsia" w:ascii="仿宋_GB2312" w:hAnsi="仿宋_GB2312" w:eastAsia="仿宋_GB2312" w:cs="仿宋_GB2312"/>
          <w:kern w:val="2"/>
          <w:sz w:val="32"/>
          <w:szCs w:val="32"/>
        </w:rPr>
        <w:t>会员：1</w:t>
      </w:r>
      <w:r>
        <w:rPr>
          <w:rFonts w:ascii="仿宋_GB2312" w:hAnsi="仿宋_GB2312" w:eastAsia="仿宋_GB2312" w:cs="仿宋_GB2312"/>
          <w:kern w:val="2"/>
          <w:sz w:val="32"/>
          <w:szCs w:val="32"/>
        </w:rPr>
        <w:t>600</w:t>
      </w:r>
      <w:r>
        <w:rPr>
          <w:rFonts w:hint="eastAsia" w:ascii="仿宋_GB2312" w:hAnsi="仿宋_GB2312" w:eastAsia="仿宋_GB2312" w:cs="仿宋_GB2312"/>
          <w:kern w:val="2"/>
          <w:sz w:val="32"/>
          <w:szCs w:val="32"/>
        </w:rPr>
        <w:t>元/人；非会员：2</w:t>
      </w:r>
      <w:r>
        <w:rPr>
          <w:rFonts w:ascii="仿宋_GB2312" w:hAnsi="仿宋_GB2312" w:eastAsia="仿宋_GB2312" w:cs="仿宋_GB2312"/>
          <w:kern w:val="2"/>
          <w:sz w:val="32"/>
          <w:szCs w:val="32"/>
        </w:rPr>
        <w:t>000</w:t>
      </w:r>
      <w:r>
        <w:rPr>
          <w:rFonts w:hint="eastAsia" w:ascii="仿宋_GB2312" w:hAnsi="仿宋_GB2312" w:eastAsia="仿宋_GB2312" w:cs="仿宋_GB2312"/>
          <w:kern w:val="2"/>
          <w:sz w:val="32"/>
          <w:szCs w:val="32"/>
        </w:rPr>
        <w:t>元/人</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（二）汇款账户信息：</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开户行:中国建设银行股份有限公司上海宝钢宝山支行                                </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户  名:上海钢联电子商务股份有限公司 </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帐  号:3100 1913 1000 5250 1232</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（三）其他事项说明</w:t>
      </w:r>
    </w:p>
    <w:p>
      <w:pPr>
        <w:widowControl w:val="0"/>
        <w:tabs>
          <w:tab w:val="left" w:pos="1028"/>
        </w:tabs>
        <w:spacing w:line="360" w:lineRule="auto"/>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为保证您参会的顺利报到，汇款时请注明“2021年（第三届）中国再生铅产业链高质量发展峰会”字样，并及时将汇款凭证发送至会务组，以便获取发票。</w:t>
      </w:r>
    </w:p>
    <w:p>
      <w:pPr>
        <w:widowControl w:val="0"/>
        <w:tabs>
          <w:tab w:val="left" w:pos="1028"/>
        </w:tabs>
        <w:spacing w:line="360" w:lineRule="auto"/>
        <w:ind w:firstLine="640"/>
        <w:jc w:val="both"/>
        <w:rPr>
          <w:rFonts w:ascii="黑体" w:hAnsi="黑体" w:eastAsia="黑体" w:cs="仿宋_GB2312"/>
          <w:kern w:val="2"/>
          <w:sz w:val="32"/>
          <w:szCs w:val="32"/>
        </w:rPr>
      </w:pPr>
      <w:r>
        <w:rPr>
          <w:rFonts w:hint="eastAsia" w:ascii="黑体" w:hAnsi="黑体" w:eastAsia="黑体" w:cs="仿宋_GB2312"/>
          <w:kern w:val="2"/>
          <w:sz w:val="32"/>
          <w:szCs w:val="32"/>
        </w:rPr>
        <w:t>三.联系方式</w:t>
      </w:r>
    </w:p>
    <w:p>
      <w:pPr>
        <w:widowControl w:val="0"/>
        <w:tabs>
          <w:tab w:val="left" w:pos="1028"/>
        </w:tabs>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联系人：杨丽丽 </w:t>
      </w:r>
      <w:r>
        <w:rPr>
          <w:rFonts w:ascii="仿宋_GB2312" w:hAnsi="仿宋_GB2312" w:eastAsia="仿宋_GB2312" w:cs="仿宋_GB2312"/>
          <w:kern w:val="2"/>
          <w:sz w:val="32"/>
          <w:szCs w:val="32"/>
        </w:rPr>
        <w:t>18610509585 yangll@chinacmra.org</w:t>
      </w:r>
    </w:p>
    <w:p>
      <w:pPr>
        <w:widowControl w:val="0"/>
        <w:tabs>
          <w:tab w:val="left" w:pos="1028"/>
        </w:tabs>
        <w:spacing w:line="360" w:lineRule="auto"/>
        <w:ind w:firstLine="640" w:firstLineChars="2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陈标标 15579165181 chenbb@mysteel.com</w:t>
      </w:r>
    </w:p>
    <w:p>
      <w:pPr>
        <w:widowControl w:val="0"/>
        <w:tabs>
          <w:tab w:val="left" w:pos="1028"/>
        </w:tabs>
        <w:spacing w:line="360" w:lineRule="auto"/>
        <w:ind w:firstLine="640" w:firstLineChars="200"/>
        <w:rPr>
          <w:rFonts w:ascii="仿宋_GB2312" w:hAnsi="仿宋_GB2312" w:eastAsia="仿宋_GB2312" w:cs="仿宋_GB2312"/>
          <w:kern w:val="2"/>
          <w:sz w:val="32"/>
          <w:szCs w:val="32"/>
        </w:rPr>
      </w:pPr>
    </w:p>
    <w:p>
      <w:pPr>
        <w:widowControl w:val="0"/>
        <w:tabs>
          <w:tab w:val="left" w:pos="1028"/>
        </w:tabs>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附件1：会议议程（拟）</w:t>
      </w:r>
    </w:p>
    <w:p>
      <w:pPr>
        <w:widowControl w:val="0"/>
        <w:tabs>
          <w:tab w:val="left" w:pos="1028"/>
        </w:tabs>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附件2：参会回执表</w:t>
      </w:r>
      <w:r>
        <w:rPr>
          <w:rFonts w:ascii="方正小标宋_GBK" w:eastAsia="方正小标宋_GBK"/>
          <w:b/>
          <w:sz w:val="28"/>
          <w:szCs w:val="28"/>
        </w:rPr>
        <w:drawing>
          <wp:anchor distT="0" distB="0" distL="114300" distR="114300" simplePos="0" relativeHeight="251660288" behindDoc="1" locked="0" layoutInCell="1" allowOverlap="1">
            <wp:simplePos x="0" y="0"/>
            <wp:positionH relativeFrom="column">
              <wp:posOffset>3009900</wp:posOffset>
            </wp:positionH>
            <wp:positionV relativeFrom="paragraph">
              <wp:posOffset>374650</wp:posOffset>
            </wp:positionV>
            <wp:extent cx="1866900" cy="1825625"/>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868126" cy="1826612"/>
                    </a:xfrm>
                    <a:prstGeom prst="rect">
                      <a:avLst/>
                    </a:prstGeom>
                  </pic:spPr>
                </pic:pic>
              </a:graphicData>
            </a:graphic>
          </wp:anchor>
        </w:drawing>
      </w:r>
    </w:p>
    <w:p>
      <w:pPr>
        <w:tabs>
          <w:tab w:val="left" w:pos="1464"/>
        </w:tabs>
        <w:rPr>
          <w:rFonts w:ascii="方正小标宋_GBK" w:eastAsia="方正小标宋_GBK"/>
          <w:b/>
          <w:sz w:val="28"/>
          <w:szCs w:val="28"/>
        </w:rPr>
      </w:pPr>
      <w:r>
        <w:rPr>
          <w:rFonts w:ascii="方正小标宋_GBK" w:eastAsia="方正小标宋_GBK"/>
          <w:b/>
          <w:sz w:val="28"/>
          <w:szCs w:val="28"/>
        </w:rPr>
        <w:drawing>
          <wp:anchor distT="0" distB="0" distL="114300" distR="114300" simplePos="0" relativeHeight="251662336" behindDoc="1" locked="0" layoutInCell="1" allowOverlap="1">
            <wp:simplePos x="0" y="0"/>
            <wp:positionH relativeFrom="column">
              <wp:posOffset>41275</wp:posOffset>
            </wp:positionH>
            <wp:positionV relativeFrom="paragraph">
              <wp:posOffset>216535</wp:posOffset>
            </wp:positionV>
            <wp:extent cx="1774825" cy="18288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74724" cy="1828800"/>
                    </a:xfrm>
                    <a:prstGeom prst="rect">
                      <a:avLst/>
                    </a:prstGeom>
                  </pic:spPr>
                </pic:pic>
              </a:graphicData>
            </a:graphic>
          </wp:anchor>
        </w:drawing>
      </w:r>
      <w:r>
        <w:rPr>
          <w:rFonts w:ascii="方正小标宋_GBK" w:eastAsia="方正小标宋_GBK"/>
          <w:b/>
          <w:sz w:val="28"/>
          <w:szCs w:val="28"/>
        </w:rPr>
        <w:tab/>
      </w:r>
    </w:p>
    <w:p>
      <w:pPr>
        <w:widowControl w:val="0"/>
        <w:tabs>
          <w:tab w:val="left" w:pos="1028"/>
        </w:tabs>
        <w:spacing w:line="360" w:lineRule="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中国有色金属工业协会</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上海钢联电子商务股份有限公司</w:t>
      </w:r>
    </w:p>
    <w:p>
      <w:pPr>
        <w:widowControl w:val="0"/>
        <w:tabs>
          <w:tab w:val="left" w:pos="1028"/>
        </w:tabs>
        <w:spacing w:line="360" w:lineRule="auto"/>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再生金属分会 </w:t>
      </w:r>
      <w:r>
        <w:rPr>
          <w:rFonts w:ascii="仿宋_GB2312" w:hAnsi="仿宋_GB2312" w:eastAsia="仿宋_GB2312" w:cs="仿宋_GB2312"/>
          <w:kern w:val="2"/>
          <w:sz w:val="32"/>
          <w:szCs w:val="32"/>
        </w:rPr>
        <w:t xml:space="preserve">               </w:t>
      </w:r>
    </w:p>
    <w:p>
      <w:pPr>
        <w:widowControl w:val="0"/>
        <w:tabs>
          <w:tab w:val="left" w:pos="1028"/>
        </w:tabs>
        <w:spacing w:line="360" w:lineRule="auto"/>
        <w:ind w:firstLine="320" w:firstLineChars="100"/>
        <w:rPr>
          <w:rFonts w:ascii="仿宋_GB2312" w:hAnsi="仿宋_GB2312" w:eastAsia="仿宋_GB2312" w:cs="仿宋_GB2312"/>
          <w:kern w:val="2"/>
          <w:sz w:val="32"/>
          <w:szCs w:val="32"/>
        </w:rPr>
      </w:pPr>
      <w:r>
        <w:rPr>
          <w:rFonts w:ascii="仿宋_GB2312" w:hAnsi="仿宋_GB2312" w:eastAsia="仿宋_GB2312" w:cs="仿宋_GB2312"/>
          <w:kern w:val="2"/>
          <w:sz w:val="32"/>
          <w:szCs w:val="32"/>
        </w:rPr>
        <w:t>2021</w:t>
      </w:r>
      <w:r>
        <w:rPr>
          <w:rFonts w:hint="eastAsia" w:ascii="仿宋_GB2312" w:hAnsi="仿宋_GB2312" w:eastAsia="仿宋_GB2312" w:cs="仿宋_GB2312"/>
          <w:kern w:val="2"/>
          <w:sz w:val="32"/>
          <w:szCs w:val="32"/>
        </w:rPr>
        <w:t>年3月1</w:t>
      </w:r>
      <w:r>
        <w:rPr>
          <w:rFonts w:ascii="仿宋_GB2312" w:hAnsi="仿宋_GB2312" w:eastAsia="仿宋_GB2312" w:cs="仿宋_GB2312"/>
          <w:kern w:val="2"/>
          <w:sz w:val="32"/>
          <w:szCs w:val="32"/>
        </w:rPr>
        <w:t>7</w:t>
      </w:r>
      <w:r>
        <w:rPr>
          <w:rFonts w:hint="eastAsia" w:ascii="仿宋_GB2312" w:hAnsi="仿宋_GB2312" w:eastAsia="仿宋_GB2312" w:cs="仿宋_GB2312"/>
          <w:kern w:val="2"/>
          <w:sz w:val="32"/>
          <w:szCs w:val="32"/>
        </w:rPr>
        <w:t xml:space="preserve">日 </w:t>
      </w:r>
      <w:r>
        <w:rPr>
          <w:rFonts w:ascii="仿宋_GB2312" w:hAnsi="仿宋_GB2312" w:eastAsia="仿宋_GB2312" w:cs="仿宋_GB2312"/>
          <w:kern w:val="2"/>
          <w:sz w:val="32"/>
          <w:szCs w:val="32"/>
        </w:rPr>
        <w:t xml:space="preserve">            2021</w:t>
      </w:r>
      <w:r>
        <w:rPr>
          <w:rFonts w:hint="eastAsia" w:ascii="仿宋_GB2312" w:hAnsi="仿宋_GB2312" w:eastAsia="仿宋_GB2312" w:cs="仿宋_GB2312"/>
          <w:kern w:val="2"/>
          <w:sz w:val="32"/>
          <w:szCs w:val="32"/>
        </w:rPr>
        <w:t>年3月1</w:t>
      </w:r>
      <w:r>
        <w:rPr>
          <w:rFonts w:ascii="仿宋_GB2312" w:hAnsi="仿宋_GB2312" w:eastAsia="仿宋_GB2312" w:cs="仿宋_GB2312"/>
          <w:kern w:val="2"/>
          <w:sz w:val="32"/>
          <w:szCs w:val="32"/>
        </w:rPr>
        <w:t>7</w:t>
      </w:r>
      <w:r>
        <w:rPr>
          <w:rFonts w:hint="eastAsia" w:ascii="仿宋_GB2312" w:hAnsi="仿宋_GB2312" w:eastAsia="仿宋_GB2312" w:cs="仿宋_GB2312"/>
          <w:kern w:val="2"/>
          <w:sz w:val="32"/>
          <w:szCs w:val="32"/>
        </w:rPr>
        <w:t>日</w:t>
      </w:r>
    </w:p>
    <w:p>
      <w:pPr>
        <w:spacing w:before="312" w:beforeLines="100" w:after="312" w:afterLines="100" w:line="360" w:lineRule="auto"/>
        <w:rPr>
          <w:rFonts w:ascii="仿宋_GB2312" w:eastAsia="仿宋_GB2312"/>
          <w:b/>
          <w:sz w:val="32"/>
          <w:szCs w:val="32"/>
        </w:rPr>
      </w:pPr>
    </w:p>
    <w:p>
      <w:pPr>
        <w:spacing w:before="312" w:beforeLines="100" w:after="312" w:afterLines="100" w:line="360" w:lineRule="auto"/>
        <w:rPr>
          <w:rFonts w:ascii="仿宋_GB2312" w:eastAsia="仿宋_GB2312"/>
          <w:b/>
          <w:sz w:val="32"/>
          <w:szCs w:val="32"/>
        </w:rPr>
      </w:pPr>
      <w:r>
        <w:rPr>
          <w:rFonts w:hint="eastAsia" w:ascii="仿宋_GB2312" w:eastAsia="仿宋_GB2312"/>
          <w:b/>
          <w:sz w:val="32"/>
          <w:szCs w:val="32"/>
        </w:rPr>
        <w:t>附件1</w:t>
      </w:r>
    </w:p>
    <w:p>
      <w:pPr>
        <w:spacing w:before="312" w:beforeLines="100" w:after="312" w:afterLines="100" w:line="360" w:lineRule="auto"/>
        <w:jc w:val="center"/>
        <w:rPr>
          <w:rFonts w:hint="eastAsia" w:ascii="微软雅黑" w:hAnsi="微软雅黑" w:eastAsia="微软雅黑"/>
          <w:b/>
          <w:sz w:val="32"/>
          <w:szCs w:val="32"/>
        </w:rPr>
      </w:pPr>
      <w:r>
        <w:rPr>
          <w:rFonts w:hint="eastAsia" w:ascii="微软雅黑" w:hAnsi="微软雅黑" w:eastAsia="微软雅黑"/>
          <w:b/>
          <w:sz w:val="32"/>
          <w:szCs w:val="32"/>
        </w:rPr>
        <w:t>会议议程（拟）</w:t>
      </w:r>
    </w:p>
    <w:tbl>
      <w:tblPr>
        <w:tblStyle w:val="2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776" w:type="dxa"/>
            <w:gridSpan w:val="2"/>
            <w:shd w:val="clear" w:color="auto" w:fill="D8D8D8" w:themeFill="background1" w:themeFillShade="D9"/>
          </w:tcPr>
          <w:p>
            <w:pPr>
              <w:jc w:val="center"/>
              <w:rPr>
                <w:rFonts w:ascii="黑体" w:hAnsi="黑体" w:eastAsia="黑体" w:cs="宋体"/>
                <w:b/>
                <w:color w:val="000000"/>
                <w:kern w:val="0"/>
                <w:sz w:val="28"/>
                <w:szCs w:val="28"/>
              </w:rPr>
            </w:pPr>
            <w:r>
              <w:rPr>
                <w:rFonts w:hint="eastAsia" w:ascii="黑体" w:hAnsi="黑体" w:eastAsia="黑体" w:cs="宋体"/>
                <w:b/>
                <w:color w:val="000000"/>
                <w:kern w:val="0"/>
                <w:sz w:val="28"/>
                <w:szCs w:val="28"/>
              </w:rPr>
              <w:t>5月1</w:t>
            </w:r>
            <w:r>
              <w:rPr>
                <w:rFonts w:ascii="黑体" w:hAnsi="黑体" w:eastAsia="黑体" w:cs="宋体"/>
                <w:b/>
                <w:color w:val="000000"/>
                <w:kern w:val="0"/>
                <w:sz w:val="28"/>
                <w:szCs w:val="28"/>
              </w:rPr>
              <w:t>3</w:t>
            </w:r>
            <w:r>
              <w:rPr>
                <w:rFonts w:hint="eastAsia" w:ascii="黑体" w:hAnsi="黑体" w:eastAsia="黑体" w:cs="宋体"/>
                <w:b/>
                <w:color w:val="000000"/>
                <w:kern w:val="0"/>
                <w:sz w:val="28"/>
                <w:szCs w:val="28"/>
              </w:rPr>
              <w:t xml:space="preserve">日 </w:t>
            </w:r>
            <w:r>
              <w:rPr>
                <w:rFonts w:ascii="黑体" w:hAnsi="黑体" w:eastAsia="黑体" w:cs="宋体"/>
                <w:b/>
                <w:color w:val="000000"/>
                <w:kern w:val="0"/>
                <w:sz w:val="28"/>
                <w:szCs w:val="28"/>
              </w:rPr>
              <w:t xml:space="preserve">   </w:t>
            </w:r>
            <w:r>
              <w:rPr>
                <w:rFonts w:hint="eastAsia" w:ascii="黑体" w:hAnsi="黑体" w:eastAsia="黑体" w:cs="宋体"/>
                <w:b/>
                <w:color w:val="000000"/>
                <w:kern w:val="0"/>
                <w:sz w:val="28"/>
                <w:szCs w:val="28"/>
              </w:rPr>
              <w:t xml:space="preserve">星期四 </w:t>
            </w:r>
            <w:r>
              <w:rPr>
                <w:rFonts w:ascii="黑体" w:hAnsi="黑体" w:eastAsia="黑体" w:cs="宋体"/>
                <w:b/>
                <w:color w:val="000000"/>
                <w:kern w:val="0"/>
                <w:sz w:val="28"/>
                <w:szCs w:val="28"/>
              </w:rPr>
              <w:t xml:space="preserve">   </w:t>
            </w:r>
            <w:r>
              <w:rPr>
                <w:rFonts w:hint="eastAsia" w:ascii="黑体" w:hAnsi="黑体" w:eastAsia="黑体" w:cs="宋体"/>
                <w:b/>
                <w:color w:val="000000"/>
                <w:kern w:val="0"/>
                <w:sz w:val="28"/>
                <w:szCs w:val="28"/>
              </w:rPr>
              <w:t>全天报到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tcPr>
          <w:p>
            <w:pPr>
              <w:rPr>
                <w:rFonts w:ascii="仿宋_GB2312" w:eastAsia="仿宋_GB2312"/>
                <w:kern w:val="0"/>
                <w:sz w:val="28"/>
                <w:szCs w:val="28"/>
              </w:rPr>
            </w:pPr>
            <w:r>
              <w:rPr>
                <w:rFonts w:ascii="仿宋_GB2312" w:eastAsia="仿宋_GB2312"/>
                <w:kern w:val="0"/>
                <w:sz w:val="28"/>
                <w:szCs w:val="28"/>
              </w:rPr>
              <w:t>0</w:t>
            </w:r>
            <w:r>
              <w:rPr>
                <w:rFonts w:hint="eastAsia" w:ascii="仿宋_GB2312" w:eastAsia="仿宋_GB2312"/>
                <w:kern w:val="0"/>
                <w:sz w:val="28"/>
                <w:szCs w:val="28"/>
              </w:rPr>
              <w:t>9:</w:t>
            </w:r>
            <w:r>
              <w:rPr>
                <w:rFonts w:ascii="仿宋_GB2312" w:eastAsia="仿宋_GB2312"/>
                <w:kern w:val="0"/>
                <w:sz w:val="28"/>
                <w:szCs w:val="28"/>
              </w:rPr>
              <w:t>00-17</w:t>
            </w:r>
            <w:r>
              <w:rPr>
                <w:rFonts w:hint="eastAsia" w:ascii="仿宋_GB2312" w:eastAsia="仿宋_GB2312"/>
                <w:kern w:val="0"/>
                <w:sz w:val="28"/>
                <w:szCs w:val="28"/>
              </w:rPr>
              <w:t>:</w:t>
            </w:r>
            <w:r>
              <w:rPr>
                <w:rFonts w:ascii="仿宋_GB2312" w:eastAsia="仿宋_GB2312"/>
                <w:kern w:val="0"/>
                <w:sz w:val="28"/>
                <w:szCs w:val="28"/>
              </w:rPr>
              <w:t>00</w:t>
            </w:r>
          </w:p>
        </w:tc>
        <w:tc>
          <w:tcPr>
            <w:tcW w:w="7796" w:type="dxa"/>
          </w:tcPr>
          <w:p>
            <w:pPr>
              <w:rPr>
                <w:rFonts w:ascii="仿宋_GB2312" w:eastAsia="仿宋_GB2312"/>
                <w:kern w:val="0"/>
                <w:sz w:val="28"/>
                <w:szCs w:val="28"/>
              </w:rPr>
            </w:pPr>
            <w:r>
              <w:rPr>
                <w:rFonts w:hint="eastAsia" w:ascii="仿宋_GB2312" w:eastAsia="仿宋_GB2312"/>
                <w:kern w:val="0"/>
                <w:sz w:val="28"/>
                <w:szCs w:val="28"/>
              </w:rPr>
              <w:t>会议签到，领取资料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tcPr>
          <w:p>
            <w:pPr>
              <w:rPr>
                <w:rFonts w:ascii="仿宋_GB2312" w:eastAsia="仿宋_GB2312"/>
                <w:kern w:val="0"/>
                <w:sz w:val="28"/>
                <w:szCs w:val="28"/>
              </w:rPr>
            </w:pPr>
            <w:r>
              <w:rPr>
                <w:rFonts w:hint="eastAsia" w:ascii="仿宋_GB2312" w:eastAsia="仿宋_GB2312"/>
                <w:kern w:val="0"/>
                <w:sz w:val="28"/>
                <w:szCs w:val="28"/>
              </w:rPr>
              <w:t>1</w:t>
            </w:r>
            <w:r>
              <w:rPr>
                <w:rFonts w:ascii="仿宋_GB2312" w:eastAsia="仿宋_GB2312"/>
                <w:kern w:val="0"/>
                <w:sz w:val="28"/>
                <w:szCs w:val="28"/>
              </w:rPr>
              <w:t>4</w:t>
            </w:r>
            <w:r>
              <w:rPr>
                <w:rFonts w:hint="eastAsia" w:ascii="仿宋_GB2312" w:eastAsia="仿宋_GB2312"/>
                <w:kern w:val="0"/>
                <w:sz w:val="28"/>
                <w:szCs w:val="28"/>
              </w:rPr>
              <w:t>:</w:t>
            </w:r>
            <w:r>
              <w:rPr>
                <w:rFonts w:ascii="仿宋_GB2312" w:eastAsia="仿宋_GB2312"/>
                <w:kern w:val="0"/>
                <w:sz w:val="28"/>
                <w:szCs w:val="28"/>
              </w:rPr>
              <w:t>30-17</w:t>
            </w:r>
            <w:r>
              <w:rPr>
                <w:rFonts w:hint="eastAsia" w:ascii="仿宋_GB2312" w:eastAsia="仿宋_GB2312"/>
                <w:kern w:val="0"/>
                <w:sz w:val="28"/>
                <w:szCs w:val="28"/>
              </w:rPr>
              <w:t>:</w:t>
            </w:r>
            <w:r>
              <w:rPr>
                <w:rFonts w:ascii="仿宋_GB2312" w:eastAsia="仿宋_GB2312"/>
                <w:kern w:val="0"/>
                <w:sz w:val="28"/>
                <w:szCs w:val="28"/>
              </w:rPr>
              <w:t>00</w:t>
            </w:r>
          </w:p>
        </w:tc>
        <w:tc>
          <w:tcPr>
            <w:tcW w:w="7796" w:type="dxa"/>
          </w:tcPr>
          <w:p>
            <w:pPr>
              <w:rPr>
                <w:rFonts w:ascii="仿宋_GB2312" w:eastAsia="仿宋_GB2312"/>
                <w:kern w:val="0"/>
                <w:sz w:val="28"/>
                <w:szCs w:val="28"/>
              </w:rPr>
            </w:pPr>
            <w:r>
              <w:rPr>
                <w:rFonts w:hint="eastAsia" w:ascii="仿宋_GB2312" w:eastAsia="仿宋_GB2312"/>
                <w:kern w:val="0"/>
                <w:sz w:val="28"/>
                <w:szCs w:val="28"/>
              </w:rPr>
              <w:t>铅产业供需交流会</w:t>
            </w:r>
          </w:p>
          <w:p>
            <w:pPr>
              <w:rPr>
                <w:rFonts w:ascii="仿宋_GB2312" w:eastAsia="仿宋_GB2312"/>
                <w:kern w:val="0"/>
                <w:sz w:val="28"/>
                <w:szCs w:val="28"/>
              </w:rPr>
            </w:pPr>
            <w:r>
              <w:rPr>
                <w:rFonts w:hint="eastAsia" w:ascii="仿宋_GB2312" w:eastAsia="仿宋_GB2312"/>
                <w:kern w:val="0"/>
                <w:sz w:val="28"/>
                <w:szCs w:val="28"/>
              </w:rPr>
              <w:t>1</w:t>
            </w:r>
            <w:r>
              <w:rPr>
                <w:rFonts w:ascii="仿宋_GB2312" w:eastAsia="仿宋_GB2312"/>
                <w:kern w:val="0"/>
                <w:sz w:val="28"/>
                <w:szCs w:val="28"/>
              </w:rPr>
              <w:t>.</w:t>
            </w:r>
            <w:r>
              <w:rPr>
                <w:rFonts w:hint="eastAsia" w:ascii="仿宋_GB2312" w:eastAsia="仿宋_GB2312"/>
                <w:kern w:val="0"/>
                <w:sz w:val="28"/>
                <w:szCs w:val="28"/>
              </w:rPr>
              <w:t>供需、技术交流会</w:t>
            </w:r>
          </w:p>
          <w:p>
            <w:pPr>
              <w:rPr>
                <w:rFonts w:hint="eastAsia" w:ascii="仿宋_GB2312" w:eastAsia="仿宋_GB2312"/>
                <w:kern w:val="0"/>
                <w:sz w:val="28"/>
                <w:szCs w:val="28"/>
              </w:rPr>
            </w:pPr>
            <w:r>
              <w:rPr>
                <w:rFonts w:hint="eastAsia" w:ascii="仿宋_GB2312" w:eastAsia="仿宋_GB2312"/>
                <w:kern w:val="0"/>
                <w:sz w:val="28"/>
                <w:szCs w:val="28"/>
              </w:rPr>
              <w:t>2</w:t>
            </w:r>
            <w:r>
              <w:rPr>
                <w:rFonts w:ascii="仿宋_GB2312" w:eastAsia="仿宋_GB2312"/>
                <w:kern w:val="0"/>
                <w:sz w:val="28"/>
                <w:szCs w:val="28"/>
              </w:rPr>
              <w:t>.</w:t>
            </w:r>
            <w:r>
              <w:rPr>
                <w:rFonts w:hint="eastAsia" w:ascii="仿宋_GB2312" w:eastAsia="仿宋_GB2312"/>
                <w:color w:val="000000" w:themeColor="text1"/>
                <w:kern w:val="0"/>
                <w:sz w:val="28"/>
                <w:szCs w:val="28"/>
                <w14:textFill>
                  <w14:solidFill>
                    <w14:schemeClr w14:val="tx1"/>
                  </w14:solidFill>
                </w14:textFill>
              </w:rPr>
              <w:t>再生铅产业闭门会议（定向邀请）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776" w:type="dxa"/>
            <w:gridSpan w:val="2"/>
            <w:shd w:val="clear" w:color="auto" w:fill="D8D8D8" w:themeFill="background1" w:themeFillShade="D9"/>
          </w:tcPr>
          <w:p>
            <w:pPr>
              <w:spacing w:line="440" w:lineRule="exact"/>
              <w:jc w:val="center"/>
              <w:rPr>
                <w:rFonts w:ascii="黑体" w:hAnsi="黑体" w:eastAsia="黑体" w:cs="宋体"/>
                <w:b/>
                <w:color w:val="000000"/>
                <w:kern w:val="0"/>
                <w:sz w:val="28"/>
                <w:szCs w:val="28"/>
              </w:rPr>
            </w:pPr>
            <w:r>
              <w:rPr>
                <w:rFonts w:hint="eastAsia" w:ascii="黑体" w:hAnsi="黑体" w:eastAsia="黑体" w:cs="宋体"/>
                <w:b/>
                <w:color w:val="000000"/>
                <w:kern w:val="0"/>
                <w:sz w:val="28"/>
                <w:szCs w:val="28"/>
              </w:rPr>
              <w:t>5月1</w:t>
            </w:r>
            <w:r>
              <w:rPr>
                <w:rFonts w:ascii="黑体" w:hAnsi="黑体" w:eastAsia="黑体" w:cs="宋体"/>
                <w:b/>
                <w:color w:val="000000"/>
                <w:kern w:val="0"/>
                <w:sz w:val="28"/>
                <w:szCs w:val="28"/>
              </w:rPr>
              <w:t>4</w:t>
            </w:r>
            <w:r>
              <w:rPr>
                <w:rFonts w:hint="eastAsia" w:ascii="黑体" w:hAnsi="黑体" w:eastAsia="黑体" w:cs="宋体"/>
                <w:b/>
                <w:color w:val="000000"/>
                <w:kern w:val="0"/>
                <w:sz w:val="28"/>
                <w:szCs w:val="28"/>
              </w:rPr>
              <w:t xml:space="preserve">日 </w:t>
            </w:r>
            <w:r>
              <w:rPr>
                <w:rFonts w:ascii="黑体" w:hAnsi="黑体" w:eastAsia="黑体" w:cs="宋体"/>
                <w:b/>
                <w:color w:val="000000"/>
                <w:kern w:val="0"/>
                <w:sz w:val="28"/>
                <w:szCs w:val="28"/>
              </w:rPr>
              <w:t xml:space="preserve">   </w:t>
            </w:r>
            <w:r>
              <w:rPr>
                <w:rFonts w:hint="eastAsia" w:ascii="黑体" w:hAnsi="黑体" w:eastAsia="黑体" w:cs="宋体"/>
                <w:b/>
                <w:color w:val="000000"/>
                <w:kern w:val="0"/>
                <w:sz w:val="28"/>
                <w:szCs w:val="28"/>
              </w:rPr>
              <w:t xml:space="preserve">星期五 </w:t>
            </w:r>
            <w:r>
              <w:rPr>
                <w:rFonts w:ascii="黑体" w:hAnsi="黑体" w:eastAsia="黑体" w:cs="宋体"/>
                <w:b/>
                <w:color w:val="000000"/>
                <w:kern w:val="0"/>
                <w:sz w:val="28"/>
                <w:szCs w:val="28"/>
              </w:rPr>
              <w:t xml:space="preserve">   </w:t>
            </w:r>
            <w:r>
              <w:rPr>
                <w:rFonts w:hint="eastAsia" w:ascii="黑体" w:hAnsi="黑体" w:eastAsia="黑体" w:cs="宋体"/>
                <w:b/>
                <w:color w:val="000000"/>
                <w:kern w:val="0"/>
                <w:sz w:val="28"/>
                <w:szCs w:val="28"/>
              </w:rPr>
              <w:t>全天会议</w:t>
            </w:r>
          </w:p>
          <w:p>
            <w:pPr>
              <w:spacing w:line="440" w:lineRule="exact"/>
              <w:jc w:val="center"/>
              <w:rPr>
                <w:rFonts w:ascii="黑体" w:hAnsi="黑体" w:eastAsia="黑体" w:cs="宋体"/>
                <w:b/>
                <w:color w:val="000000"/>
                <w:kern w:val="0"/>
                <w:sz w:val="28"/>
                <w:szCs w:val="28"/>
              </w:rPr>
            </w:pPr>
            <w:r>
              <w:rPr>
                <w:rFonts w:hint="eastAsia" w:ascii="黑体" w:hAnsi="黑体" w:eastAsia="黑体" w:cs="宋体"/>
                <w:b/>
                <w:color w:val="000000"/>
                <w:kern w:val="0"/>
                <w:sz w:val="28"/>
                <w:szCs w:val="28"/>
              </w:rPr>
              <w:t xml:space="preserve">上午 </w:t>
            </w:r>
            <w:r>
              <w:rPr>
                <w:rFonts w:ascii="黑体" w:hAnsi="黑体" w:eastAsia="黑体" w:cs="宋体"/>
                <w:b/>
                <w:color w:val="000000"/>
                <w:kern w:val="0"/>
                <w:sz w:val="28"/>
                <w:szCs w:val="28"/>
              </w:rPr>
              <w:t>09</w:t>
            </w:r>
            <w:r>
              <w:rPr>
                <w:rFonts w:hint="eastAsia" w:ascii="黑体" w:hAnsi="黑体" w:eastAsia="黑体" w:cs="宋体"/>
                <w:b/>
                <w:color w:val="000000"/>
                <w:kern w:val="0"/>
                <w:sz w:val="28"/>
                <w:szCs w:val="28"/>
              </w:rPr>
              <w:t>：0</w:t>
            </w:r>
            <w:r>
              <w:rPr>
                <w:rFonts w:ascii="黑体" w:hAnsi="黑体" w:eastAsia="黑体" w:cs="宋体"/>
                <w:b/>
                <w:color w:val="000000"/>
                <w:kern w:val="0"/>
                <w:sz w:val="28"/>
                <w:szCs w:val="28"/>
              </w:rPr>
              <w:t>0-11</w:t>
            </w:r>
            <w:r>
              <w:rPr>
                <w:rFonts w:hint="eastAsia" w:ascii="黑体" w:hAnsi="黑体" w:eastAsia="黑体" w:cs="宋体"/>
                <w:b/>
                <w:color w:val="000000"/>
                <w:kern w:val="0"/>
                <w:sz w:val="28"/>
                <w:szCs w:val="28"/>
              </w:rPr>
              <w:t>:</w:t>
            </w:r>
            <w:r>
              <w:rPr>
                <w:rFonts w:ascii="黑体" w:hAnsi="黑体" w:eastAsia="黑体" w:cs="宋体"/>
                <w:b/>
                <w:color w:val="000000"/>
                <w:kern w:val="0"/>
                <w:sz w:val="28"/>
                <w:szCs w:val="28"/>
              </w:rPr>
              <w:t>2</w:t>
            </w:r>
            <w:r>
              <w:rPr>
                <w:rFonts w:hint="eastAsia" w:ascii="黑体" w:hAnsi="黑体" w:eastAsia="黑体" w:cs="宋体"/>
                <w:b/>
                <w:color w:val="000000"/>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ascii="仿宋_GB2312" w:eastAsia="仿宋_GB2312"/>
                <w:kern w:val="0"/>
                <w:sz w:val="28"/>
                <w:szCs w:val="28"/>
              </w:rPr>
              <w:t>09:00-09:10</w:t>
            </w:r>
          </w:p>
        </w:tc>
        <w:tc>
          <w:tcPr>
            <w:tcW w:w="7796" w:type="dxa"/>
          </w:tcPr>
          <w:p>
            <w:pPr>
              <w:rPr>
                <w:rFonts w:ascii="仿宋_GB2312" w:eastAsia="仿宋_GB2312"/>
                <w:kern w:val="0"/>
                <w:sz w:val="28"/>
                <w:szCs w:val="28"/>
              </w:rPr>
            </w:pPr>
            <w:r>
              <w:rPr>
                <w:rFonts w:hint="eastAsia" w:ascii="仿宋_GB2312" w:eastAsia="仿宋_GB2312"/>
                <w:kern w:val="0"/>
                <w:sz w:val="28"/>
                <w:szCs w:val="28"/>
              </w:rPr>
              <w:t>开幕致辞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ascii="仿宋_GB2312" w:eastAsia="仿宋_GB2312"/>
                <w:kern w:val="0"/>
                <w:sz w:val="28"/>
                <w:szCs w:val="28"/>
              </w:rPr>
              <w:t>09:10-09:20</w:t>
            </w:r>
          </w:p>
        </w:tc>
        <w:tc>
          <w:tcPr>
            <w:tcW w:w="7796" w:type="dxa"/>
          </w:tcPr>
          <w:p>
            <w:pPr>
              <w:rPr>
                <w:rFonts w:hint="eastAsia" w:ascii="仿宋_GB2312" w:eastAsia="仿宋_GB2312"/>
                <w:kern w:val="0"/>
                <w:sz w:val="28"/>
                <w:szCs w:val="28"/>
              </w:rPr>
            </w:pPr>
            <w:r>
              <w:rPr>
                <w:rFonts w:hint="eastAsia" w:ascii="仿宋_GB2312" w:eastAsia="仿宋_GB2312"/>
                <w:kern w:val="0"/>
                <w:sz w:val="28"/>
                <w:szCs w:val="28"/>
              </w:rPr>
              <w:t>阜阳地区再生铅价格上线仪式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ascii="仿宋_GB2312" w:eastAsia="仿宋_GB2312"/>
                <w:kern w:val="0"/>
                <w:sz w:val="28"/>
                <w:szCs w:val="28"/>
              </w:rPr>
              <w:t>09:20-10:00</w:t>
            </w:r>
          </w:p>
        </w:tc>
        <w:tc>
          <w:tcPr>
            <w:tcW w:w="7796" w:type="dxa"/>
          </w:tcPr>
          <w:p>
            <w:pPr>
              <w:rPr>
                <w:rFonts w:ascii="仿宋_GB2312" w:eastAsia="仿宋_GB2312"/>
                <w:kern w:val="0"/>
                <w:sz w:val="28"/>
                <w:szCs w:val="28"/>
              </w:rPr>
            </w:pPr>
            <w:r>
              <w:rPr>
                <w:rFonts w:hint="eastAsia" w:ascii="仿宋_GB2312" w:eastAsia="仿宋_GB2312"/>
                <w:kern w:val="0"/>
                <w:sz w:val="28"/>
                <w:szCs w:val="28"/>
              </w:rPr>
              <w:t>宏观篇：后</w:t>
            </w:r>
            <w:bookmarkStart w:id="0" w:name="_GoBack"/>
            <w:bookmarkEnd w:id="0"/>
            <w:r>
              <w:rPr>
                <w:rFonts w:hint="eastAsia" w:ascii="仿宋_GB2312" w:eastAsia="仿宋_GB2312"/>
                <w:kern w:val="0"/>
                <w:sz w:val="28"/>
                <w:szCs w:val="28"/>
              </w:rPr>
              <w:t>疫情时代下国内外宏观经济形势</w:t>
            </w:r>
          </w:p>
          <w:p>
            <w:pPr>
              <w:rPr>
                <w:rFonts w:hint="default" w:ascii="仿宋_GB2312" w:eastAsia="仿宋_GB2312"/>
                <w:kern w:val="0"/>
                <w:sz w:val="28"/>
                <w:szCs w:val="28"/>
                <w:lang w:val="en-US" w:eastAsia="zh-CN"/>
              </w:rPr>
            </w:pPr>
            <w:r>
              <w:rPr>
                <w:rFonts w:hint="eastAsia" w:ascii="仿宋_GB2312" w:eastAsia="仿宋_GB2312"/>
                <w:kern w:val="0"/>
                <w:sz w:val="28"/>
                <w:szCs w:val="28"/>
              </w:rPr>
              <w:t>嘉宾：</w:t>
            </w:r>
            <w:r>
              <w:rPr>
                <w:rFonts w:hint="eastAsia" w:ascii="仿宋_GB2312" w:eastAsia="仿宋_GB2312"/>
                <w:kern w:val="0"/>
                <w:sz w:val="28"/>
                <w:szCs w:val="28"/>
                <w:highlight w:val="none"/>
              </w:rPr>
              <w:t>宏观</w:t>
            </w:r>
            <w:r>
              <w:rPr>
                <w:rFonts w:hint="eastAsia" w:ascii="仿宋_GB2312" w:eastAsia="仿宋_GB2312"/>
                <w:kern w:val="0"/>
                <w:sz w:val="28"/>
                <w:szCs w:val="28"/>
                <w:highlight w:val="none"/>
                <w:lang w:val="en-US" w:eastAsia="zh-CN"/>
              </w:rPr>
              <w:t>经济学家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ascii="仿宋_GB2312" w:eastAsia="仿宋_GB2312"/>
                <w:kern w:val="0"/>
                <w:sz w:val="28"/>
                <w:szCs w:val="28"/>
              </w:rPr>
              <w:t>10:00-10:</w:t>
            </w:r>
            <w:r>
              <w:rPr>
                <w:rFonts w:hint="eastAsia" w:ascii="仿宋_GB2312" w:eastAsia="仿宋_GB2312"/>
                <w:kern w:val="0"/>
                <w:sz w:val="28"/>
                <w:szCs w:val="28"/>
              </w:rPr>
              <w:t>20</w:t>
            </w:r>
          </w:p>
        </w:tc>
        <w:tc>
          <w:tcPr>
            <w:tcW w:w="7796" w:type="dxa"/>
          </w:tcPr>
          <w:p>
            <w:pPr>
              <w:rPr>
                <w:rFonts w:ascii="仿宋_GB2312" w:eastAsia="仿宋_GB2312"/>
                <w:kern w:val="0"/>
                <w:sz w:val="28"/>
                <w:szCs w:val="28"/>
              </w:rPr>
            </w:pPr>
            <w:r>
              <w:rPr>
                <w:rFonts w:hint="eastAsia" w:ascii="仿宋_GB2312" w:eastAsia="仿宋_GB2312"/>
                <w:kern w:val="0"/>
                <w:sz w:val="28"/>
                <w:szCs w:val="28"/>
              </w:rPr>
              <w:t>政策篇：</w:t>
            </w:r>
            <w:r>
              <w:rPr>
                <w:rFonts w:ascii="仿宋_GB2312" w:eastAsia="仿宋_GB2312"/>
                <w:kern w:val="0"/>
                <w:sz w:val="28"/>
                <w:szCs w:val="28"/>
              </w:rPr>
              <w:t>铅蓄电池集中收集和跨区域转运制度试点工作进展及下一步重点工作</w:t>
            </w:r>
          </w:p>
          <w:p>
            <w:pPr>
              <w:rPr>
                <w:rFonts w:ascii="仿宋_GB2312" w:eastAsia="仿宋_GB2312"/>
                <w:strike/>
                <w:kern w:val="0"/>
                <w:sz w:val="28"/>
                <w:szCs w:val="28"/>
              </w:rPr>
            </w:pPr>
            <w:r>
              <w:rPr>
                <w:rFonts w:hint="eastAsia" w:ascii="仿宋_GB2312" w:eastAsia="仿宋_GB2312"/>
                <w:kern w:val="0"/>
                <w:sz w:val="28"/>
                <w:szCs w:val="28"/>
              </w:rPr>
              <w:t>嘉宾：生态环境部固管中心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tcPr>
          <w:p>
            <w:pPr>
              <w:rPr>
                <w:rFonts w:ascii="仿宋_GB2312" w:eastAsia="仿宋_GB2312"/>
                <w:kern w:val="0"/>
                <w:sz w:val="28"/>
                <w:szCs w:val="28"/>
              </w:rPr>
            </w:pPr>
            <w:r>
              <w:rPr>
                <w:rFonts w:ascii="仿宋_GB2312" w:eastAsia="仿宋_GB2312"/>
                <w:kern w:val="0"/>
                <w:sz w:val="28"/>
                <w:szCs w:val="28"/>
              </w:rPr>
              <w:t>10:</w:t>
            </w:r>
            <w:r>
              <w:rPr>
                <w:rFonts w:hint="eastAsia" w:ascii="仿宋_GB2312" w:eastAsia="仿宋_GB2312"/>
                <w:kern w:val="0"/>
                <w:sz w:val="28"/>
                <w:szCs w:val="28"/>
              </w:rPr>
              <w:t>20</w:t>
            </w:r>
            <w:r>
              <w:rPr>
                <w:rFonts w:ascii="仿宋_GB2312" w:eastAsia="仿宋_GB2312"/>
                <w:kern w:val="0"/>
                <w:sz w:val="28"/>
                <w:szCs w:val="28"/>
              </w:rPr>
              <w:t>-1</w:t>
            </w:r>
            <w:r>
              <w:rPr>
                <w:rFonts w:hint="eastAsia" w:ascii="仿宋_GB2312" w:eastAsia="仿宋_GB2312"/>
                <w:kern w:val="0"/>
                <w:sz w:val="28"/>
                <w:szCs w:val="28"/>
              </w:rPr>
              <w:t>0</w:t>
            </w:r>
            <w:r>
              <w:rPr>
                <w:rFonts w:ascii="仿宋_GB2312" w:eastAsia="仿宋_GB2312"/>
                <w:kern w:val="0"/>
                <w:sz w:val="28"/>
                <w:szCs w:val="28"/>
              </w:rPr>
              <w:t>:40</w:t>
            </w:r>
          </w:p>
        </w:tc>
        <w:tc>
          <w:tcPr>
            <w:tcW w:w="7796" w:type="dxa"/>
          </w:tcPr>
          <w:p>
            <w:pPr>
              <w:rPr>
                <w:rFonts w:ascii="仿宋_GB2312" w:eastAsia="仿宋_GB2312"/>
                <w:kern w:val="0"/>
                <w:sz w:val="28"/>
                <w:szCs w:val="28"/>
              </w:rPr>
            </w:pPr>
            <w:r>
              <w:rPr>
                <w:rFonts w:hint="eastAsia" w:ascii="仿宋_GB2312" w:eastAsia="仿宋_GB2312"/>
                <w:kern w:val="0"/>
                <w:sz w:val="28"/>
                <w:szCs w:val="28"/>
              </w:rPr>
              <w:t>政策篇：</w:t>
            </w:r>
            <w:r>
              <w:rPr>
                <w:rFonts w:ascii="仿宋_GB2312" w:eastAsia="仿宋_GB2312"/>
                <w:kern w:val="0"/>
                <w:sz w:val="28"/>
                <w:szCs w:val="28"/>
              </w:rPr>
              <w:t>新能源汽车动力锂电池的发展趋势及回收利用情况</w:t>
            </w:r>
          </w:p>
          <w:p>
            <w:pPr>
              <w:rPr>
                <w:rFonts w:ascii="仿宋_GB2312" w:eastAsia="仿宋_GB2312"/>
                <w:kern w:val="0"/>
                <w:sz w:val="28"/>
                <w:szCs w:val="28"/>
              </w:rPr>
            </w:pPr>
            <w:r>
              <w:rPr>
                <w:rFonts w:ascii="仿宋_GB2312" w:eastAsia="仿宋_GB2312"/>
                <w:kern w:val="0"/>
                <w:sz w:val="28"/>
                <w:szCs w:val="28"/>
              </w:rPr>
              <w:t>嘉宾：</w:t>
            </w:r>
            <w:r>
              <w:rPr>
                <w:rFonts w:hint="eastAsia" w:ascii="仿宋_GB2312" w:eastAsia="仿宋_GB2312"/>
                <w:kern w:val="0"/>
                <w:sz w:val="28"/>
                <w:szCs w:val="28"/>
              </w:rPr>
              <w:t>工信部节能与综合利用司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hint="eastAsia" w:ascii="仿宋_GB2312" w:eastAsia="仿宋_GB2312"/>
                <w:kern w:val="0"/>
                <w:sz w:val="28"/>
                <w:szCs w:val="28"/>
              </w:rPr>
              <w:t>10</w:t>
            </w:r>
            <w:r>
              <w:rPr>
                <w:rFonts w:ascii="仿宋_GB2312" w:eastAsia="仿宋_GB2312"/>
                <w:kern w:val="0"/>
                <w:sz w:val="28"/>
                <w:szCs w:val="28"/>
              </w:rPr>
              <w:t>:40-</w:t>
            </w:r>
            <w:r>
              <w:rPr>
                <w:rFonts w:hint="eastAsia" w:ascii="仿宋_GB2312" w:eastAsia="仿宋_GB2312"/>
                <w:kern w:val="0"/>
                <w:sz w:val="28"/>
                <w:szCs w:val="28"/>
              </w:rPr>
              <w:t>11</w:t>
            </w:r>
            <w:r>
              <w:rPr>
                <w:rFonts w:ascii="仿宋_GB2312" w:eastAsia="仿宋_GB2312"/>
                <w:kern w:val="0"/>
                <w:sz w:val="28"/>
                <w:szCs w:val="28"/>
              </w:rPr>
              <w:t>:0</w:t>
            </w:r>
            <w:r>
              <w:rPr>
                <w:rFonts w:hint="eastAsia" w:ascii="仿宋_GB2312" w:eastAsia="仿宋_GB2312"/>
                <w:kern w:val="0"/>
                <w:sz w:val="28"/>
                <w:szCs w:val="28"/>
              </w:rPr>
              <w:t>0</w:t>
            </w:r>
          </w:p>
        </w:tc>
        <w:tc>
          <w:tcPr>
            <w:tcW w:w="7796" w:type="dxa"/>
          </w:tcPr>
          <w:p>
            <w:pPr>
              <w:rPr>
                <w:rFonts w:ascii="仿宋_GB2312" w:eastAsia="仿宋_GB2312"/>
                <w:kern w:val="0"/>
                <w:sz w:val="28"/>
                <w:szCs w:val="28"/>
              </w:rPr>
            </w:pPr>
            <w:r>
              <w:rPr>
                <w:rFonts w:hint="eastAsia" w:ascii="仿宋_GB2312" w:eastAsia="仿宋_GB2312"/>
                <w:kern w:val="0"/>
                <w:sz w:val="28"/>
                <w:szCs w:val="28"/>
              </w:rPr>
              <w:t>产业篇：题目待定</w:t>
            </w:r>
          </w:p>
          <w:p>
            <w:pPr>
              <w:rPr>
                <w:rFonts w:ascii="仿宋_GB2312" w:eastAsia="仿宋_GB2312"/>
                <w:kern w:val="0"/>
                <w:sz w:val="28"/>
                <w:szCs w:val="28"/>
              </w:rPr>
            </w:pPr>
            <w:r>
              <w:rPr>
                <w:rFonts w:hint="eastAsia" w:ascii="仿宋_GB2312" w:eastAsia="仿宋_GB2312"/>
                <w:kern w:val="0"/>
                <w:sz w:val="28"/>
                <w:szCs w:val="28"/>
              </w:rPr>
              <w:t>嘉宾：</w:t>
            </w:r>
            <w:r>
              <w:rPr>
                <w:rFonts w:ascii="仿宋_GB2312" w:eastAsia="仿宋_GB2312"/>
                <w:kern w:val="0"/>
                <w:sz w:val="28"/>
                <w:szCs w:val="28"/>
                <w:highlight w:val="none"/>
              </w:rPr>
              <w:t>界首市政府或园区</w:t>
            </w:r>
            <w:r>
              <w:rPr>
                <w:rFonts w:hint="eastAsia" w:ascii="仿宋_GB2312" w:eastAsia="仿宋_GB2312"/>
                <w:kern w:val="0"/>
                <w:sz w:val="28"/>
                <w:szCs w:val="28"/>
                <w:highlight w:val="none"/>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ascii="仿宋_GB2312" w:eastAsia="仿宋_GB2312"/>
                <w:kern w:val="0"/>
                <w:sz w:val="28"/>
                <w:szCs w:val="28"/>
              </w:rPr>
              <w:t>1</w:t>
            </w:r>
            <w:r>
              <w:rPr>
                <w:rFonts w:hint="eastAsia" w:ascii="仿宋_GB2312" w:eastAsia="仿宋_GB2312"/>
                <w:kern w:val="0"/>
                <w:sz w:val="28"/>
                <w:szCs w:val="28"/>
              </w:rPr>
              <w:t>1</w:t>
            </w:r>
            <w:r>
              <w:rPr>
                <w:rFonts w:ascii="仿宋_GB2312" w:eastAsia="仿宋_GB2312"/>
                <w:kern w:val="0"/>
                <w:sz w:val="28"/>
                <w:szCs w:val="28"/>
              </w:rPr>
              <w:t>:0</w:t>
            </w:r>
            <w:r>
              <w:rPr>
                <w:rFonts w:hint="eastAsia" w:ascii="仿宋_GB2312" w:eastAsia="仿宋_GB2312"/>
                <w:kern w:val="0"/>
                <w:sz w:val="28"/>
                <w:szCs w:val="28"/>
              </w:rPr>
              <w:t>0</w:t>
            </w:r>
            <w:r>
              <w:rPr>
                <w:rFonts w:ascii="仿宋_GB2312" w:eastAsia="仿宋_GB2312"/>
                <w:kern w:val="0"/>
                <w:sz w:val="28"/>
                <w:szCs w:val="28"/>
              </w:rPr>
              <w:t>-</w:t>
            </w:r>
            <w:r>
              <w:rPr>
                <w:rFonts w:hint="eastAsia" w:ascii="仿宋_GB2312" w:eastAsia="仿宋_GB2312"/>
                <w:kern w:val="0"/>
                <w:sz w:val="28"/>
                <w:szCs w:val="28"/>
              </w:rPr>
              <w:t>11</w:t>
            </w:r>
            <w:r>
              <w:rPr>
                <w:rFonts w:ascii="仿宋_GB2312" w:eastAsia="仿宋_GB2312"/>
                <w:kern w:val="0"/>
                <w:sz w:val="28"/>
                <w:szCs w:val="28"/>
              </w:rPr>
              <w:t>:20</w:t>
            </w:r>
          </w:p>
        </w:tc>
        <w:tc>
          <w:tcPr>
            <w:tcW w:w="7796" w:type="dxa"/>
          </w:tcPr>
          <w:p>
            <w:pPr>
              <w:rPr>
                <w:rFonts w:ascii="仿宋_GB2312" w:eastAsia="仿宋_GB2312"/>
                <w:kern w:val="0"/>
                <w:sz w:val="28"/>
                <w:szCs w:val="28"/>
              </w:rPr>
            </w:pPr>
            <w:r>
              <w:rPr>
                <w:rFonts w:hint="eastAsia" w:ascii="仿宋_GB2312" w:eastAsia="仿宋_GB2312"/>
                <w:kern w:val="0"/>
                <w:sz w:val="28"/>
                <w:szCs w:val="28"/>
              </w:rPr>
              <w:t>产业篇：中国再生铅产业现状及难点、对策</w:t>
            </w:r>
          </w:p>
          <w:p>
            <w:pPr>
              <w:rPr>
                <w:rFonts w:ascii="仿宋_GB2312" w:eastAsia="仿宋_GB2312"/>
                <w:kern w:val="0"/>
                <w:sz w:val="28"/>
                <w:szCs w:val="28"/>
              </w:rPr>
            </w:pPr>
            <w:r>
              <w:rPr>
                <w:rFonts w:hint="eastAsia" w:ascii="仿宋_GB2312" w:eastAsia="仿宋_GB2312"/>
                <w:kern w:val="0"/>
                <w:sz w:val="28"/>
                <w:szCs w:val="28"/>
              </w:rPr>
              <w:t>嘉宾：中国有色金属工业协会再生金属分会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9776" w:type="dxa"/>
            <w:gridSpan w:val="2"/>
            <w:shd w:val="clear" w:color="auto" w:fill="D8D8D8" w:themeFill="background1" w:themeFillShade="D9"/>
          </w:tcPr>
          <w:p>
            <w:pPr>
              <w:spacing w:line="440" w:lineRule="exact"/>
              <w:jc w:val="center"/>
              <w:rPr>
                <w:rFonts w:ascii="黑体" w:hAnsi="黑体" w:eastAsia="黑体" w:cs="宋体"/>
                <w:b/>
                <w:color w:val="000000"/>
                <w:kern w:val="0"/>
                <w:sz w:val="28"/>
                <w:szCs w:val="28"/>
              </w:rPr>
            </w:pPr>
            <w:r>
              <w:rPr>
                <w:rFonts w:hint="eastAsia" w:ascii="黑体" w:hAnsi="黑体" w:eastAsia="黑体" w:cs="宋体"/>
                <w:b/>
                <w:color w:val="000000"/>
                <w:kern w:val="0"/>
                <w:sz w:val="28"/>
                <w:szCs w:val="28"/>
              </w:rPr>
              <w:t xml:space="preserve">下午 </w:t>
            </w:r>
            <w:r>
              <w:rPr>
                <w:rFonts w:ascii="黑体" w:hAnsi="黑体" w:eastAsia="黑体" w:cs="宋体"/>
                <w:b/>
                <w:color w:val="000000"/>
                <w:kern w:val="0"/>
                <w:sz w:val="28"/>
                <w:szCs w:val="28"/>
              </w:rPr>
              <w:t>14</w:t>
            </w:r>
            <w:r>
              <w:rPr>
                <w:rFonts w:hint="eastAsia" w:ascii="黑体" w:hAnsi="黑体" w:eastAsia="黑体" w:cs="宋体"/>
                <w:b/>
                <w:color w:val="000000"/>
                <w:kern w:val="0"/>
                <w:sz w:val="28"/>
                <w:szCs w:val="28"/>
              </w:rPr>
              <w:t>：0</w:t>
            </w:r>
            <w:r>
              <w:rPr>
                <w:rFonts w:ascii="黑体" w:hAnsi="黑体" w:eastAsia="黑体" w:cs="宋体"/>
                <w:b/>
                <w:color w:val="000000"/>
                <w:kern w:val="0"/>
                <w:sz w:val="28"/>
                <w:szCs w:val="28"/>
              </w:rPr>
              <w:t>0-17</w:t>
            </w:r>
            <w:r>
              <w:rPr>
                <w:rFonts w:hint="eastAsia" w:ascii="黑体" w:hAnsi="黑体" w:eastAsia="黑体" w:cs="宋体"/>
                <w:b/>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tcPr>
          <w:p>
            <w:pPr>
              <w:rPr>
                <w:rFonts w:ascii="仿宋_GB2312" w:eastAsia="仿宋_GB2312"/>
                <w:kern w:val="0"/>
                <w:sz w:val="28"/>
                <w:szCs w:val="28"/>
              </w:rPr>
            </w:pPr>
            <w:r>
              <w:rPr>
                <w:rFonts w:hint="eastAsia" w:ascii="仿宋_GB2312" w:eastAsia="仿宋_GB2312"/>
                <w:kern w:val="0"/>
                <w:sz w:val="28"/>
                <w:szCs w:val="28"/>
              </w:rPr>
              <w:t>14</w:t>
            </w:r>
            <w:r>
              <w:rPr>
                <w:rFonts w:ascii="仿宋_GB2312" w:eastAsia="仿宋_GB2312"/>
                <w:kern w:val="0"/>
                <w:sz w:val="28"/>
                <w:szCs w:val="28"/>
              </w:rPr>
              <w:t>:</w:t>
            </w:r>
            <w:r>
              <w:rPr>
                <w:rFonts w:hint="eastAsia" w:ascii="仿宋_GB2312" w:eastAsia="仿宋_GB2312"/>
                <w:kern w:val="0"/>
                <w:sz w:val="28"/>
                <w:szCs w:val="28"/>
              </w:rPr>
              <w:t>0</w:t>
            </w:r>
            <w:r>
              <w:rPr>
                <w:rFonts w:ascii="仿宋_GB2312" w:eastAsia="仿宋_GB2312"/>
                <w:kern w:val="0"/>
                <w:sz w:val="28"/>
                <w:szCs w:val="28"/>
              </w:rPr>
              <w:t>0-1</w:t>
            </w:r>
            <w:r>
              <w:rPr>
                <w:rFonts w:hint="eastAsia" w:ascii="仿宋_GB2312" w:eastAsia="仿宋_GB2312"/>
                <w:kern w:val="0"/>
                <w:sz w:val="28"/>
                <w:szCs w:val="28"/>
              </w:rPr>
              <w:t>4</w:t>
            </w:r>
            <w:r>
              <w:rPr>
                <w:rFonts w:ascii="仿宋_GB2312" w:eastAsia="仿宋_GB2312"/>
                <w:kern w:val="0"/>
                <w:sz w:val="28"/>
                <w:szCs w:val="28"/>
              </w:rPr>
              <w:t>:</w:t>
            </w:r>
            <w:r>
              <w:rPr>
                <w:rFonts w:hint="eastAsia" w:ascii="仿宋_GB2312" w:eastAsia="仿宋_GB2312"/>
                <w:kern w:val="0"/>
                <w:sz w:val="28"/>
                <w:szCs w:val="28"/>
              </w:rPr>
              <w:t>2</w:t>
            </w:r>
            <w:r>
              <w:rPr>
                <w:rFonts w:ascii="仿宋_GB2312" w:eastAsia="仿宋_GB2312"/>
                <w:kern w:val="0"/>
                <w:sz w:val="28"/>
                <w:szCs w:val="28"/>
              </w:rPr>
              <w:t>0</w:t>
            </w:r>
          </w:p>
        </w:tc>
        <w:tc>
          <w:tcPr>
            <w:tcW w:w="7796" w:type="dxa"/>
          </w:tcPr>
          <w:p>
            <w:pPr>
              <w:rPr>
                <w:rFonts w:ascii="仿宋_GB2312" w:eastAsia="仿宋_GB2312"/>
                <w:kern w:val="0"/>
                <w:sz w:val="28"/>
                <w:szCs w:val="28"/>
              </w:rPr>
            </w:pPr>
            <w:r>
              <w:rPr>
                <w:rFonts w:hint="eastAsia" w:ascii="仿宋_GB2312" w:eastAsia="仿宋_GB2312"/>
                <w:kern w:val="0"/>
                <w:sz w:val="28"/>
                <w:szCs w:val="28"/>
              </w:rPr>
              <w:t>金融篇：中国有色金属期货市场的创新和发展</w:t>
            </w:r>
          </w:p>
          <w:p>
            <w:pPr>
              <w:rPr>
                <w:rFonts w:ascii="仿宋_GB2312" w:eastAsia="仿宋_GB2312"/>
                <w:kern w:val="0"/>
                <w:sz w:val="28"/>
                <w:szCs w:val="28"/>
              </w:rPr>
            </w:pPr>
            <w:r>
              <w:rPr>
                <w:rFonts w:hint="eastAsia" w:ascii="仿宋_GB2312" w:eastAsia="仿宋_GB2312"/>
                <w:kern w:val="0"/>
                <w:sz w:val="28"/>
                <w:szCs w:val="28"/>
              </w:rPr>
              <w:t>嘉宾：上海期货交易所 商品一部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ascii="仿宋_GB2312" w:eastAsia="仿宋_GB2312"/>
                <w:kern w:val="0"/>
                <w:sz w:val="28"/>
                <w:szCs w:val="28"/>
              </w:rPr>
              <w:t>14:20-14:40</w:t>
            </w:r>
          </w:p>
        </w:tc>
        <w:tc>
          <w:tcPr>
            <w:tcW w:w="7796" w:type="dxa"/>
          </w:tcPr>
          <w:p>
            <w:pPr>
              <w:rPr>
                <w:rFonts w:ascii="仿宋_GB2312" w:eastAsia="仿宋_GB2312"/>
                <w:kern w:val="0"/>
                <w:sz w:val="28"/>
                <w:szCs w:val="28"/>
              </w:rPr>
            </w:pPr>
            <w:r>
              <w:rPr>
                <w:rFonts w:hint="eastAsia" w:ascii="仿宋_GB2312" w:eastAsia="仿宋_GB2312"/>
                <w:kern w:val="0"/>
                <w:sz w:val="28"/>
                <w:szCs w:val="28"/>
              </w:rPr>
              <w:t>产业篇：废铅蓄电池回收体系回收模式</w:t>
            </w:r>
          </w:p>
          <w:p>
            <w:pPr>
              <w:rPr>
                <w:rFonts w:ascii="仿宋_GB2312" w:eastAsia="仿宋_GB2312"/>
                <w:kern w:val="0"/>
                <w:sz w:val="28"/>
                <w:szCs w:val="28"/>
              </w:rPr>
            </w:pPr>
            <w:r>
              <w:rPr>
                <w:rFonts w:hint="eastAsia" w:ascii="仿宋_GB2312" w:eastAsia="仿宋_GB2312"/>
                <w:kern w:val="0"/>
                <w:sz w:val="28"/>
                <w:szCs w:val="28"/>
              </w:rPr>
              <w:t>嘉宾：安徽快点科技股份有限公司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ascii="仿宋_GB2312" w:eastAsia="仿宋_GB2312"/>
                <w:kern w:val="0"/>
                <w:sz w:val="28"/>
                <w:szCs w:val="28"/>
              </w:rPr>
              <w:t>14:40-15:00</w:t>
            </w:r>
          </w:p>
        </w:tc>
        <w:tc>
          <w:tcPr>
            <w:tcW w:w="7796" w:type="dxa"/>
            <w:shd w:val="clear" w:color="auto" w:fill="auto"/>
          </w:tcPr>
          <w:p>
            <w:pPr>
              <w:rPr>
                <w:rFonts w:ascii="仿宋_GB2312" w:eastAsia="仿宋_GB2312"/>
                <w:kern w:val="0"/>
                <w:sz w:val="28"/>
                <w:szCs w:val="28"/>
              </w:rPr>
            </w:pPr>
            <w:r>
              <w:rPr>
                <w:rFonts w:hint="eastAsia" w:ascii="仿宋_GB2312" w:eastAsia="仿宋_GB2312"/>
                <w:kern w:val="0"/>
                <w:sz w:val="28"/>
                <w:szCs w:val="28"/>
              </w:rPr>
              <w:t>技术篇：废铅蓄电池回收技术绿色化智能化示范</w:t>
            </w:r>
          </w:p>
          <w:p>
            <w:pPr>
              <w:rPr>
                <w:rFonts w:ascii="仿宋_GB2312" w:eastAsia="仿宋_GB2312"/>
                <w:kern w:val="0"/>
                <w:sz w:val="28"/>
                <w:szCs w:val="28"/>
              </w:rPr>
            </w:pPr>
            <w:r>
              <w:rPr>
                <w:rFonts w:hint="eastAsia" w:ascii="仿宋_GB2312" w:eastAsia="仿宋_GB2312"/>
                <w:kern w:val="0"/>
                <w:sz w:val="28"/>
                <w:szCs w:val="28"/>
              </w:rPr>
              <w:t>嘉宾：安徽华铂再生资源科技有限公司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ascii="仿宋_GB2312" w:eastAsia="仿宋_GB2312"/>
                <w:kern w:val="0"/>
                <w:sz w:val="28"/>
                <w:szCs w:val="28"/>
              </w:rPr>
              <w:t>15:00-15:20</w:t>
            </w:r>
          </w:p>
        </w:tc>
        <w:tc>
          <w:tcPr>
            <w:tcW w:w="7796" w:type="dxa"/>
            <w:shd w:val="clear" w:color="auto" w:fill="auto"/>
            <w:vAlign w:val="center"/>
          </w:tcPr>
          <w:p>
            <w:pPr>
              <w:rPr>
                <w:rFonts w:ascii="仿宋_GB2312" w:eastAsia="仿宋_GB2312"/>
                <w:kern w:val="0"/>
                <w:sz w:val="28"/>
                <w:szCs w:val="28"/>
              </w:rPr>
            </w:pPr>
            <w:r>
              <w:rPr>
                <w:rFonts w:hint="eastAsia" w:ascii="仿宋_GB2312" w:eastAsia="仿宋_GB2312"/>
                <w:kern w:val="0"/>
                <w:sz w:val="28"/>
                <w:szCs w:val="28"/>
              </w:rPr>
              <w:t>设备篇：再生铅行业废气处理一体化解决方案</w:t>
            </w:r>
          </w:p>
          <w:p>
            <w:pPr>
              <w:rPr>
                <w:rFonts w:ascii="楷体" w:hAnsi="楷体" w:eastAsia="楷体" w:cs="楷体"/>
                <w:kern w:val="0"/>
                <w:sz w:val="22"/>
                <w:szCs w:val="21"/>
              </w:rPr>
            </w:pPr>
            <w:r>
              <w:rPr>
                <w:rFonts w:hint="eastAsia" w:ascii="仿宋_GB2312" w:eastAsia="仿宋_GB2312"/>
                <w:kern w:val="0"/>
                <w:sz w:val="28"/>
                <w:szCs w:val="28"/>
              </w:rPr>
              <w:t>嘉宾：安徽华创环保设备科技有限公司  副总经理 韩光龙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ascii="仿宋_GB2312" w:eastAsia="仿宋_GB2312"/>
                <w:kern w:val="0"/>
                <w:sz w:val="28"/>
                <w:szCs w:val="28"/>
              </w:rPr>
              <w:t>15:20-15:40</w:t>
            </w:r>
          </w:p>
        </w:tc>
        <w:tc>
          <w:tcPr>
            <w:tcW w:w="7796" w:type="dxa"/>
          </w:tcPr>
          <w:p>
            <w:pPr>
              <w:rPr>
                <w:rFonts w:ascii="仿宋_GB2312" w:eastAsia="仿宋_GB2312"/>
                <w:kern w:val="0"/>
                <w:sz w:val="28"/>
                <w:szCs w:val="28"/>
              </w:rPr>
            </w:pPr>
            <w:r>
              <w:rPr>
                <w:rFonts w:hint="eastAsia" w:ascii="仿宋_GB2312" w:eastAsia="仿宋_GB2312"/>
                <w:kern w:val="0"/>
                <w:sz w:val="28"/>
                <w:szCs w:val="28"/>
              </w:rPr>
              <w:t>产业篇：再生铅企业技改升级案例经验分享</w:t>
            </w:r>
          </w:p>
          <w:p>
            <w:pPr>
              <w:rPr>
                <w:rFonts w:ascii="仿宋_GB2312" w:eastAsia="仿宋_GB2312"/>
                <w:kern w:val="0"/>
                <w:sz w:val="28"/>
                <w:szCs w:val="28"/>
              </w:rPr>
            </w:pPr>
            <w:r>
              <w:rPr>
                <w:rFonts w:hint="eastAsia" w:ascii="仿宋_GB2312" w:eastAsia="仿宋_GB2312"/>
                <w:kern w:val="0"/>
                <w:sz w:val="28"/>
                <w:szCs w:val="28"/>
              </w:rPr>
              <w:t>嘉宾：</w:t>
            </w:r>
            <w:r>
              <w:rPr>
                <w:rFonts w:hint="eastAsia" w:ascii="仿宋_GB2312" w:eastAsia="仿宋_GB2312"/>
                <w:kern w:val="0"/>
                <w:sz w:val="28"/>
                <w:szCs w:val="28"/>
                <w:highlight w:val="none"/>
              </w:rPr>
              <w:t>再生铅企业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ascii="仿宋_GB2312" w:eastAsia="仿宋_GB2312"/>
                <w:kern w:val="0"/>
                <w:sz w:val="28"/>
                <w:szCs w:val="28"/>
              </w:rPr>
              <w:t>15:40-16:00</w:t>
            </w:r>
          </w:p>
        </w:tc>
        <w:tc>
          <w:tcPr>
            <w:tcW w:w="7796" w:type="dxa"/>
          </w:tcPr>
          <w:p>
            <w:pPr>
              <w:rPr>
                <w:rFonts w:ascii="仿宋_GB2312" w:eastAsia="仿宋_GB2312"/>
                <w:kern w:val="0"/>
                <w:sz w:val="28"/>
                <w:szCs w:val="28"/>
              </w:rPr>
            </w:pPr>
            <w:r>
              <w:rPr>
                <w:rFonts w:hint="eastAsia" w:ascii="仿宋_GB2312" w:eastAsia="仿宋_GB2312"/>
                <w:kern w:val="0"/>
                <w:sz w:val="28"/>
                <w:szCs w:val="28"/>
              </w:rPr>
              <w:t>金融篇：铅企业如何利用金融工具规避市场风险</w:t>
            </w:r>
          </w:p>
          <w:p>
            <w:pPr>
              <w:rPr>
                <w:rFonts w:ascii="仿宋_GB2312" w:eastAsia="仿宋_GB2312"/>
                <w:kern w:val="0"/>
                <w:sz w:val="28"/>
                <w:szCs w:val="28"/>
              </w:rPr>
            </w:pPr>
            <w:r>
              <w:rPr>
                <w:rFonts w:hint="eastAsia" w:ascii="仿宋_GB2312" w:eastAsia="仿宋_GB2312"/>
                <w:kern w:val="0"/>
                <w:sz w:val="28"/>
                <w:szCs w:val="28"/>
              </w:rPr>
              <w:t>嘉宾：</w:t>
            </w:r>
            <w:r>
              <w:rPr>
                <w:rFonts w:hint="eastAsia" w:ascii="仿宋_GB2312" w:eastAsia="仿宋_GB2312"/>
                <w:kern w:val="0"/>
                <w:sz w:val="28"/>
                <w:szCs w:val="28"/>
                <w:highlight w:val="none"/>
              </w:rPr>
              <w:t>期货公司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hint="eastAsia" w:ascii="仿宋_GB2312" w:eastAsia="仿宋_GB2312"/>
                <w:kern w:val="0"/>
                <w:sz w:val="28"/>
                <w:szCs w:val="28"/>
              </w:rPr>
              <w:t>1</w:t>
            </w:r>
            <w:r>
              <w:rPr>
                <w:rFonts w:ascii="仿宋_GB2312" w:eastAsia="仿宋_GB2312"/>
                <w:kern w:val="0"/>
                <w:sz w:val="28"/>
                <w:szCs w:val="28"/>
              </w:rPr>
              <w:t>6</w:t>
            </w:r>
            <w:r>
              <w:rPr>
                <w:rFonts w:hint="eastAsia" w:ascii="仿宋_GB2312" w:eastAsia="仿宋_GB2312"/>
                <w:kern w:val="0"/>
                <w:sz w:val="28"/>
                <w:szCs w:val="28"/>
              </w:rPr>
              <w:t>:</w:t>
            </w:r>
            <w:r>
              <w:rPr>
                <w:rFonts w:ascii="仿宋_GB2312" w:eastAsia="仿宋_GB2312"/>
                <w:kern w:val="0"/>
                <w:sz w:val="28"/>
                <w:szCs w:val="28"/>
              </w:rPr>
              <w:t>00-1</w:t>
            </w:r>
            <w:r>
              <w:rPr>
                <w:rFonts w:hint="eastAsia" w:ascii="仿宋_GB2312" w:eastAsia="仿宋_GB2312"/>
                <w:kern w:val="0"/>
                <w:sz w:val="28"/>
                <w:szCs w:val="28"/>
              </w:rPr>
              <w:t>6:2</w:t>
            </w:r>
            <w:r>
              <w:rPr>
                <w:rFonts w:ascii="仿宋_GB2312" w:eastAsia="仿宋_GB2312"/>
                <w:kern w:val="0"/>
                <w:sz w:val="28"/>
                <w:szCs w:val="28"/>
              </w:rPr>
              <w:t>0</w:t>
            </w:r>
          </w:p>
        </w:tc>
        <w:tc>
          <w:tcPr>
            <w:tcW w:w="7796" w:type="dxa"/>
            <w:shd w:val="clear" w:color="auto" w:fill="auto"/>
          </w:tcPr>
          <w:p>
            <w:pPr>
              <w:rPr>
                <w:rFonts w:ascii="仿宋_GB2312" w:eastAsia="仿宋_GB2312"/>
                <w:kern w:val="0"/>
                <w:sz w:val="28"/>
                <w:szCs w:val="28"/>
              </w:rPr>
            </w:pPr>
            <w:r>
              <w:rPr>
                <w:rFonts w:hint="eastAsia" w:ascii="仿宋_GB2312" w:eastAsia="仿宋_GB2312"/>
                <w:kern w:val="0"/>
                <w:sz w:val="28"/>
                <w:szCs w:val="28"/>
              </w:rPr>
              <w:t>产业篇：2021年铅市场运行态势</w:t>
            </w:r>
          </w:p>
          <w:p>
            <w:pPr>
              <w:rPr>
                <w:rFonts w:ascii="仿宋_GB2312" w:eastAsia="仿宋_GB2312"/>
                <w:kern w:val="0"/>
                <w:sz w:val="28"/>
                <w:szCs w:val="28"/>
              </w:rPr>
            </w:pPr>
            <w:r>
              <w:rPr>
                <w:rFonts w:hint="eastAsia" w:ascii="仿宋_GB2312" w:eastAsia="仿宋_GB2312"/>
                <w:kern w:val="0"/>
                <w:sz w:val="28"/>
                <w:szCs w:val="28"/>
              </w:rPr>
              <w:t>嘉宾：上海钢联电子商务股份有限公司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hint="eastAsia" w:ascii="仿宋_GB2312" w:eastAsia="仿宋_GB2312"/>
                <w:kern w:val="0"/>
                <w:sz w:val="28"/>
                <w:szCs w:val="28"/>
              </w:rPr>
              <w:t>1</w:t>
            </w:r>
            <w:r>
              <w:rPr>
                <w:rFonts w:ascii="仿宋_GB2312" w:eastAsia="仿宋_GB2312"/>
                <w:kern w:val="0"/>
                <w:sz w:val="28"/>
                <w:szCs w:val="28"/>
              </w:rPr>
              <w:t>6</w:t>
            </w:r>
            <w:r>
              <w:rPr>
                <w:rFonts w:hint="eastAsia" w:ascii="仿宋_GB2312" w:eastAsia="仿宋_GB2312"/>
                <w:kern w:val="0"/>
                <w:sz w:val="28"/>
                <w:szCs w:val="28"/>
              </w:rPr>
              <w:t>:2</w:t>
            </w:r>
            <w:r>
              <w:rPr>
                <w:rFonts w:ascii="仿宋_GB2312" w:eastAsia="仿宋_GB2312"/>
                <w:kern w:val="0"/>
                <w:sz w:val="28"/>
                <w:szCs w:val="28"/>
              </w:rPr>
              <w:t>0-17</w:t>
            </w:r>
            <w:r>
              <w:rPr>
                <w:rFonts w:hint="eastAsia" w:ascii="仿宋_GB2312" w:eastAsia="仿宋_GB2312"/>
                <w:kern w:val="0"/>
                <w:sz w:val="28"/>
                <w:szCs w:val="28"/>
              </w:rPr>
              <w:t>:2</w:t>
            </w:r>
            <w:r>
              <w:rPr>
                <w:rFonts w:ascii="仿宋_GB2312" w:eastAsia="仿宋_GB2312"/>
                <w:kern w:val="0"/>
                <w:sz w:val="28"/>
                <w:szCs w:val="28"/>
              </w:rPr>
              <w:t>0</w:t>
            </w:r>
          </w:p>
        </w:tc>
        <w:tc>
          <w:tcPr>
            <w:tcW w:w="7796" w:type="dxa"/>
            <w:shd w:val="clear" w:color="auto" w:fill="auto"/>
          </w:tcPr>
          <w:p>
            <w:pPr>
              <w:rPr>
                <w:rFonts w:ascii="仿宋_GB2312" w:eastAsia="仿宋_GB2312"/>
                <w:kern w:val="0"/>
                <w:sz w:val="28"/>
                <w:szCs w:val="28"/>
              </w:rPr>
            </w:pPr>
            <w:r>
              <w:rPr>
                <w:rFonts w:hint="eastAsia" w:ascii="仿宋_GB2312" w:eastAsia="仿宋_GB2312"/>
                <w:kern w:val="0"/>
                <w:sz w:val="28"/>
                <w:szCs w:val="28"/>
              </w:rPr>
              <w:t>研讨会：2021年再生铅产业发展形势研判</w:t>
            </w:r>
          </w:p>
          <w:p>
            <w:pPr>
              <w:rPr>
                <w:rFonts w:ascii="仿宋_GB2312" w:eastAsia="仿宋_GB2312"/>
                <w:kern w:val="0"/>
                <w:sz w:val="28"/>
                <w:szCs w:val="28"/>
              </w:rPr>
            </w:pPr>
            <w:r>
              <w:rPr>
                <w:rFonts w:hint="eastAsia" w:ascii="仿宋_GB2312" w:eastAsia="仿宋_GB2312"/>
                <w:kern w:val="0"/>
                <w:sz w:val="28"/>
                <w:szCs w:val="28"/>
              </w:rPr>
              <w:t>嘉宾：</w:t>
            </w:r>
            <w:r>
              <w:rPr>
                <w:rFonts w:hint="eastAsia" w:ascii="仿宋_GB2312" w:eastAsia="仿宋_GB2312"/>
                <w:kern w:val="0"/>
                <w:sz w:val="28"/>
                <w:szCs w:val="28"/>
                <w:highlight w:val="none"/>
              </w:rPr>
              <w:t>骨干企业负责人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hint="eastAsia" w:ascii="仿宋_GB2312" w:eastAsia="仿宋_GB2312"/>
                <w:kern w:val="0"/>
                <w:sz w:val="28"/>
                <w:szCs w:val="28"/>
              </w:rPr>
            </w:pPr>
            <w:r>
              <w:rPr>
                <w:rFonts w:hint="eastAsia" w:ascii="仿宋_GB2312" w:eastAsia="仿宋_GB2312"/>
                <w:kern w:val="0"/>
                <w:sz w:val="28"/>
                <w:szCs w:val="28"/>
              </w:rPr>
              <w:t>1</w:t>
            </w:r>
            <w:r>
              <w:rPr>
                <w:rFonts w:ascii="仿宋_GB2312" w:eastAsia="仿宋_GB2312"/>
                <w:kern w:val="0"/>
                <w:sz w:val="28"/>
                <w:szCs w:val="28"/>
              </w:rPr>
              <w:t>8</w:t>
            </w:r>
            <w:r>
              <w:rPr>
                <w:rFonts w:hint="eastAsia" w:ascii="仿宋_GB2312" w:eastAsia="仿宋_GB2312"/>
                <w:kern w:val="0"/>
                <w:sz w:val="28"/>
                <w:szCs w:val="28"/>
              </w:rPr>
              <w:t>:</w:t>
            </w:r>
            <w:r>
              <w:rPr>
                <w:rFonts w:ascii="仿宋_GB2312" w:eastAsia="仿宋_GB2312"/>
                <w:kern w:val="0"/>
                <w:sz w:val="28"/>
                <w:szCs w:val="28"/>
              </w:rPr>
              <w:t>00-20</w:t>
            </w:r>
            <w:r>
              <w:rPr>
                <w:rFonts w:hint="eastAsia" w:ascii="仿宋_GB2312" w:eastAsia="仿宋_GB2312"/>
                <w:kern w:val="0"/>
                <w:sz w:val="28"/>
                <w:szCs w:val="28"/>
              </w:rPr>
              <w:t>:</w:t>
            </w:r>
            <w:r>
              <w:rPr>
                <w:rFonts w:ascii="仿宋_GB2312" w:eastAsia="仿宋_GB2312"/>
                <w:kern w:val="0"/>
                <w:sz w:val="28"/>
                <w:szCs w:val="28"/>
              </w:rPr>
              <w:t>00</w:t>
            </w:r>
          </w:p>
        </w:tc>
        <w:tc>
          <w:tcPr>
            <w:tcW w:w="7796" w:type="dxa"/>
            <w:shd w:val="clear" w:color="auto" w:fill="auto"/>
          </w:tcPr>
          <w:p>
            <w:pPr>
              <w:rPr>
                <w:rFonts w:ascii="仿宋_GB2312" w:eastAsia="仿宋_GB2312"/>
                <w:kern w:val="0"/>
                <w:sz w:val="28"/>
                <w:szCs w:val="28"/>
              </w:rPr>
            </w:pPr>
            <w:r>
              <w:rPr>
                <w:rFonts w:hint="eastAsia" w:ascii="仿宋_GB2312" w:eastAsia="仿宋_GB2312"/>
                <w:kern w:val="0"/>
                <w:sz w:val="28"/>
                <w:szCs w:val="28"/>
              </w:rPr>
              <w:t>晚宴</w:t>
            </w:r>
          </w:p>
          <w:p>
            <w:pPr>
              <w:rPr>
                <w:rFonts w:ascii="仿宋_GB2312" w:eastAsia="仿宋_GB2312"/>
                <w:kern w:val="0"/>
                <w:sz w:val="28"/>
                <w:szCs w:val="28"/>
              </w:rPr>
            </w:pPr>
            <w:r>
              <w:rPr>
                <w:rFonts w:hint="eastAsia" w:ascii="仿宋_GB2312" w:eastAsia="仿宋_GB2312"/>
                <w:kern w:val="0"/>
                <w:sz w:val="28"/>
                <w:szCs w:val="28"/>
              </w:rPr>
              <w:t>同期举办上海钢联颁奖活动</w:t>
            </w:r>
          </w:p>
          <w:p>
            <w:pPr>
              <w:rPr>
                <w:rFonts w:ascii="仿宋_GB2312" w:eastAsia="仿宋_GB2312"/>
                <w:kern w:val="0"/>
                <w:sz w:val="28"/>
                <w:szCs w:val="28"/>
              </w:rPr>
            </w:pPr>
            <w:r>
              <w:rPr>
                <w:rFonts w:hint="eastAsia" w:ascii="仿宋_GB2312" w:eastAsia="仿宋_GB2312"/>
                <w:kern w:val="0"/>
                <w:sz w:val="28"/>
                <w:szCs w:val="28"/>
              </w:rPr>
              <w:t>主持：上海钢联电子商务股份有限公司</w:t>
            </w:r>
          </w:p>
          <w:p>
            <w:pPr>
              <w:rPr>
                <w:rFonts w:ascii="仿宋_GB2312" w:eastAsia="仿宋_GB2312"/>
                <w:kern w:val="0"/>
                <w:sz w:val="28"/>
                <w:szCs w:val="28"/>
              </w:rPr>
            </w:pPr>
            <w:r>
              <w:rPr>
                <w:rFonts w:hint="eastAsia" w:ascii="仿宋_GB2312" w:eastAsia="仿宋_GB2312"/>
                <w:kern w:val="0"/>
                <w:sz w:val="28"/>
                <w:szCs w:val="28"/>
              </w:rPr>
              <w:t>2021年再生铅企业优质供应商二十强</w:t>
            </w:r>
          </w:p>
          <w:p>
            <w:pPr>
              <w:rPr>
                <w:rFonts w:ascii="仿宋_GB2312" w:eastAsia="仿宋_GB2312"/>
                <w:kern w:val="0"/>
                <w:sz w:val="28"/>
                <w:szCs w:val="28"/>
              </w:rPr>
            </w:pPr>
            <w:r>
              <w:rPr>
                <w:rFonts w:hint="eastAsia" w:ascii="仿宋_GB2312" w:eastAsia="仿宋_GB2312"/>
                <w:kern w:val="0"/>
                <w:sz w:val="28"/>
                <w:szCs w:val="28"/>
              </w:rPr>
              <w:t>2021年废旧铅酸蓄电池优质供应商二十强</w:t>
            </w:r>
          </w:p>
          <w:p>
            <w:pPr>
              <w:rPr>
                <w:rFonts w:ascii="仿宋_GB2312" w:eastAsia="仿宋_GB2312"/>
                <w:kern w:val="0"/>
                <w:sz w:val="28"/>
                <w:szCs w:val="28"/>
              </w:rPr>
            </w:pPr>
            <w:r>
              <w:rPr>
                <w:rFonts w:hint="eastAsia" w:ascii="仿宋_GB2312" w:eastAsia="仿宋_GB2312"/>
                <w:kern w:val="0"/>
                <w:sz w:val="28"/>
                <w:szCs w:val="28"/>
              </w:rPr>
              <w:t>2021年铅酸蓄电池企业突出贡献奖</w:t>
            </w:r>
          </w:p>
          <w:p>
            <w:pPr>
              <w:rPr>
                <w:rFonts w:hint="eastAsia" w:ascii="仿宋_GB2312" w:eastAsia="仿宋_GB2312"/>
                <w:kern w:val="0"/>
                <w:sz w:val="28"/>
                <w:szCs w:val="28"/>
              </w:rPr>
            </w:pPr>
            <w:r>
              <w:rPr>
                <w:rFonts w:hint="eastAsia" w:ascii="仿宋_GB2312" w:eastAsia="仿宋_GB2312"/>
                <w:kern w:val="0"/>
                <w:sz w:val="28"/>
                <w:szCs w:val="28"/>
              </w:rPr>
              <w:t>2021年优质铅锭贸易商十强单位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6" w:type="dxa"/>
            <w:gridSpan w:val="2"/>
            <w:shd w:val="clear" w:color="auto" w:fill="D8D8D8" w:themeFill="background1" w:themeFillShade="D9"/>
          </w:tcPr>
          <w:p>
            <w:pPr>
              <w:jc w:val="center"/>
              <w:rPr>
                <w:rFonts w:ascii="黑体" w:hAnsi="黑体" w:eastAsia="黑体" w:cs="宋体"/>
                <w:b/>
                <w:color w:val="000000"/>
                <w:kern w:val="0"/>
                <w:sz w:val="28"/>
                <w:szCs w:val="28"/>
              </w:rPr>
            </w:pPr>
            <w:r>
              <w:rPr>
                <w:rFonts w:hint="eastAsia" w:ascii="黑体" w:hAnsi="黑体" w:eastAsia="黑体" w:cs="宋体"/>
                <w:b/>
                <w:color w:val="000000"/>
                <w:kern w:val="0"/>
                <w:sz w:val="28"/>
                <w:szCs w:val="28"/>
              </w:rPr>
              <w:t>5月1</w:t>
            </w:r>
            <w:r>
              <w:rPr>
                <w:rFonts w:ascii="黑体" w:hAnsi="黑体" w:eastAsia="黑体" w:cs="宋体"/>
                <w:b/>
                <w:color w:val="000000"/>
                <w:kern w:val="0"/>
                <w:sz w:val="28"/>
                <w:szCs w:val="28"/>
              </w:rPr>
              <w:t>5</w:t>
            </w:r>
            <w:r>
              <w:rPr>
                <w:rFonts w:hint="eastAsia" w:ascii="黑体" w:hAnsi="黑体" w:eastAsia="黑体" w:cs="宋体"/>
                <w:b/>
                <w:color w:val="000000"/>
                <w:kern w:val="0"/>
                <w:sz w:val="28"/>
                <w:szCs w:val="28"/>
              </w:rPr>
              <w:t xml:space="preserve">日 </w:t>
            </w:r>
            <w:r>
              <w:rPr>
                <w:rFonts w:ascii="黑体" w:hAnsi="黑体" w:eastAsia="黑体" w:cs="宋体"/>
                <w:b/>
                <w:color w:val="000000"/>
                <w:kern w:val="0"/>
                <w:sz w:val="28"/>
                <w:szCs w:val="28"/>
              </w:rPr>
              <w:t xml:space="preserve">   </w:t>
            </w:r>
            <w:r>
              <w:rPr>
                <w:rFonts w:hint="eastAsia" w:ascii="黑体" w:hAnsi="黑体" w:eastAsia="黑体" w:cs="宋体"/>
                <w:b/>
                <w:color w:val="000000"/>
                <w:kern w:val="0"/>
                <w:sz w:val="28"/>
                <w:szCs w:val="28"/>
              </w:rPr>
              <w:t xml:space="preserve">星期六 </w:t>
            </w:r>
            <w:r>
              <w:rPr>
                <w:rFonts w:ascii="黑体" w:hAnsi="黑体" w:eastAsia="黑体" w:cs="宋体"/>
                <w:b/>
                <w:color w:val="000000"/>
                <w:kern w:val="0"/>
                <w:sz w:val="28"/>
                <w:szCs w:val="28"/>
              </w:rPr>
              <w:t xml:space="preserve">   </w:t>
            </w:r>
            <w:r>
              <w:rPr>
                <w:rFonts w:hint="eastAsia" w:ascii="黑体" w:hAnsi="黑体" w:eastAsia="黑体" w:cs="宋体"/>
                <w:b/>
                <w:color w:val="000000"/>
                <w:kern w:val="0"/>
                <w:sz w:val="28"/>
                <w:szCs w:val="28"/>
              </w:rPr>
              <w:t>企业考察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tcPr>
          <w:p>
            <w:pPr>
              <w:rPr>
                <w:rFonts w:ascii="仿宋_GB2312" w:eastAsia="仿宋_GB2312"/>
                <w:kern w:val="0"/>
                <w:sz w:val="28"/>
                <w:szCs w:val="28"/>
              </w:rPr>
            </w:pPr>
            <w:r>
              <w:rPr>
                <w:rFonts w:hint="eastAsia" w:ascii="仿宋_GB2312" w:eastAsia="仿宋_GB2312"/>
                <w:kern w:val="0"/>
                <w:sz w:val="28"/>
                <w:szCs w:val="28"/>
              </w:rPr>
              <w:t>0</w:t>
            </w:r>
            <w:r>
              <w:rPr>
                <w:rFonts w:ascii="仿宋_GB2312" w:eastAsia="仿宋_GB2312"/>
                <w:kern w:val="0"/>
                <w:sz w:val="28"/>
                <w:szCs w:val="28"/>
              </w:rPr>
              <w:t>9</w:t>
            </w:r>
            <w:r>
              <w:rPr>
                <w:rFonts w:hint="eastAsia" w:ascii="仿宋_GB2312" w:eastAsia="仿宋_GB2312"/>
                <w:kern w:val="0"/>
                <w:sz w:val="28"/>
                <w:szCs w:val="28"/>
              </w:rPr>
              <w:t>:</w:t>
            </w:r>
            <w:r>
              <w:rPr>
                <w:rFonts w:ascii="仿宋_GB2312" w:eastAsia="仿宋_GB2312"/>
                <w:kern w:val="0"/>
                <w:sz w:val="28"/>
                <w:szCs w:val="28"/>
              </w:rPr>
              <w:t>00-12</w:t>
            </w:r>
            <w:r>
              <w:rPr>
                <w:rFonts w:hint="eastAsia" w:ascii="仿宋_GB2312" w:eastAsia="仿宋_GB2312"/>
                <w:kern w:val="0"/>
                <w:sz w:val="28"/>
                <w:szCs w:val="28"/>
              </w:rPr>
              <w:t>:</w:t>
            </w:r>
            <w:r>
              <w:rPr>
                <w:rFonts w:ascii="仿宋_GB2312" w:eastAsia="仿宋_GB2312"/>
                <w:kern w:val="0"/>
                <w:sz w:val="28"/>
                <w:szCs w:val="28"/>
              </w:rPr>
              <w:t>00</w:t>
            </w:r>
          </w:p>
        </w:tc>
        <w:tc>
          <w:tcPr>
            <w:tcW w:w="7796" w:type="dxa"/>
          </w:tcPr>
          <w:p>
            <w:pPr>
              <w:rPr>
                <w:rFonts w:ascii="仿宋_GB2312" w:eastAsia="仿宋_GB2312"/>
                <w:kern w:val="0"/>
                <w:sz w:val="28"/>
                <w:szCs w:val="28"/>
              </w:rPr>
            </w:pPr>
            <w:r>
              <w:rPr>
                <w:rFonts w:hint="eastAsia" w:ascii="仿宋_GB2312" w:eastAsia="仿宋_GB2312"/>
                <w:kern w:val="0"/>
                <w:sz w:val="28"/>
                <w:szCs w:val="28"/>
              </w:rPr>
              <w:t>阜阳地区铅产业参观考察</w:t>
            </w:r>
          </w:p>
          <w:p>
            <w:pPr>
              <w:rPr>
                <w:rFonts w:ascii="仿宋_GB2312" w:eastAsia="仿宋_GB2312"/>
                <w:kern w:val="0"/>
                <w:sz w:val="28"/>
                <w:szCs w:val="28"/>
              </w:rPr>
            </w:pPr>
            <w:r>
              <w:rPr>
                <w:rFonts w:hint="eastAsia" w:ascii="仿宋_GB2312" w:eastAsia="仿宋_GB2312"/>
                <w:kern w:val="0"/>
                <w:sz w:val="28"/>
                <w:szCs w:val="28"/>
              </w:rPr>
              <w:t>拟参观交流：</w:t>
            </w:r>
          </w:p>
          <w:p>
            <w:pPr>
              <w:rPr>
                <w:rFonts w:ascii="仿宋_GB2312" w:eastAsia="仿宋_GB2312"/>
                <w:kern w:val="0"/>
                <w:sz w:val="28"/>
                <w:szCs w:val="28"/>
              </w:rPr>
            </w:pPr>
            <w:r>
              <w:rPr>
                <w:rFonts w:hint="eastAsia" w:ascii="仿宋_GB2312" w:eastAsia="仿宋_GB2312"/>
                <w:kern w:val="0"/>
                <w:sz w:val="28"/>
                <w:szCs w:val="28"/>
              </w:rPr>
              <w:t>安徽华铂再生资源科技有限公司</w:t>
            </w:r>
          </w:p>
          <w:p>
            <w:pPr>
              <w:rPr>
                <w:rFonts w:ascii="仿宋_GB2312" w:eastAsia="仿宋_GB2312"/>
                <w:kern w:val="0"/>
                <w:sz w:val="28"/>
                <w:szCs w:val="28"/>
              </w:rPr>
            </w:pPr>
            <w:r>
              <w:rPr>
                <w:rFonts w:hint="eastAsia" w:ascii="仿宋_GB2312" w:eastAsia="仿宋_GB2312"/>
                <w:kern w:val="0"/>
                <w:sz w:val="28"/>
                <w:szCs w:val="28"/>
              </w:rPr>
              <w:t>安徽超威环保科技有限公司</w:t>
            </w:r>
          </w:p>
          <w:p>
            <w:pPr>
              <w:rPr>
                <w:rFonts w:hint="eastAsia" w:ascii="仿宋_GB2312" w:eastAsia="仿宋_GB2312"/>
                <w:kern w:val="0"/>
                <w:sz w:val="28"/>
                <w:szCs w:val="28"/>
              </w:rPr>
            </w:pPr>
            <w:r>
              <w:rPr>
                <w:rFonts w:hint="eastAsia" w:ascii="仿宋_GB2312" w:eastAsia="仿宋_GB2312"/>
                <w:kern w:val="0"/>
                <w:sz w:val="28"/>
                <w:szCs w:val="28"/>
              </w:rPr>
              <w:t>安徽华创环保设备科技有限公司</w:t>
            </w:r>
          </w:p>
        </w:tc>
      </w:tr>
    </w:tbl>
    <w:p>
      <w:pPr>
        <w:rPr>
          <w:rFonts w:ascii="仿宋_GB2312" w:eastAsia="仿宋_GB2312"/>
          <w:sz w:val="28"/>
          <w:szCs w:val="28"/>
        </w:rPr>
      </w:pPr>
      <w:r>
        <w:rPr>
          <w:rFonts w:ascii="仿宋_GB2312" w:eastAsia="仿宋_GB2312"/>
          <w:sz w:val="28"/>
          <w:szCs w:val="28"/>
        </w:rPr>
        <w:br w:type="page"/>
      </w:r>
    </w:p>
    <w:p>
      <w:pPr>
        <w:spacing w:line="360" w:lineRule="auto"/>
        <w:rPr>
          <w:rFonts w:ascii="仿宋_GB2312" w:eastAsia="仿宋_GB2312"/>
          <w:sz w:val="32"/>
          <w:szCs w:val="32"/>
        </w:rPr>
      </w:pPr>
      <w:r>
        <w:rPr>
          <w:rFonts w:hint="eastAsia" w:ascii="仿宋_GB2312" w:eastAsia="仿宋_GB2312"/>
          <w:sz w:val="32"/>
          <w:szCs w:val="32"/>
        </w:rPr>
        <w:t>附件2</w:t>
      </w:r>
    </w:p>
    <w:p>
      <w:pPr>
        <w:spacing w:before="156" w:beforeLines="50" w:line="360" w:lineRule="auto"/>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参会回执表</w:t>
      </w:r>
    </w:p>
    <w:tbl>
      <w:tblPr>
        <w:tblStyle w:val="20"/>
        <w:tblpPr w:leftFromText="180" w:rightFromText="180" w:vertAnchor="text" w:horzAnchor="page" w:tblpXSpec="center" w:tblpY="308"/>
        <w:tblOverlap w:val="never"/>
        <w:tblW w:w="9169" w:type="dxa"/>
        <w:jc w:val="center"/>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1797"/>
        <w:gridCol w:w="1714"/>
        <w:gridCol w:w="1779"/>
        <w:gridCol w:w="1634"/>
        <w:gridCol w:w="2245"/>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797" w:type="dxa"/>
            <w:vAlign w:val="center"/>
          </w:tcPr>
          <w:p>
            <w:pPr>
              <w:spacing w:line="360" w:lineRule="auto"/>
              <w:jc w:val="center"/>
              <w:rPr>
                <w:rFonts w:ascii="楷体" w:hAnsi="楷体" w:eastAsia="楷体" w:cs="楷体"/>
                <w:b/>
                <w:bCs/>
                <w:sz w:val="24"/>
              </w:rPr>
            </w:pPr>
            <w:r>
              <w:rPr>
                <w:rFonts w:hint="eastAsia" w:ascii="楷体" w:hAnsi="楷体" w:eastAsia="楷体" w:cs="楷体"/>
                <w:b/>
                <w:bCs/>
                <w:sz w:val="28"/>
                <w:szCs w:val="28"/>
              </w:rPr>
              <w:t>单位名称</w:t>
            </w:r>
          </w:p>
        </w:tc>
        <w:tc>
          <w:tcPr>
            <w:tcW w:w="7372" w:type="dxa"/>
            <w:gridSpan w:val="4"/>
            <w:vAlign w:val="center"/>
          </w:tcPr>
          <w:p>
            <w:pPr>
              <w:spacing w:line="360" w:lineRule="auto"/>
              <w:jc w:val="center"/>
              <w:rPr>
                <w:rFonts w:ascii="楷体" w:hAnsi="楷体" w:eastAsia="楷体" w:cs="楷体"/>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797" w:type="dxa"/>
            <w:vAlign w:val="center"/>
          </w:tcPr>
          <w:p>
            <w:pPr>
              <w:spacing w:line="360" w:lineRule="auto"/>
              <w:jc w:val="center"/>
              <w:rPr>
                <w:rFonts w:ascii="楷体" w:hAnsi="楷体" w:eastAsia="楷体" w:cs="楷体"/>
                <w:b/>
                <w:bCs/>
                <w:sz w:val="24"/>
              </w:rPr>
            </w:pPr>
            <w:r>
              <w:rPr>
                <w:rFonts w:hint="eastAsia" w:ascii="楷体" w:hAnsi="楷体" w:eastAsia="楷体" w:cs="楷体"/>
                <w:b/>
                <w:bCs/>
                <w:sz w:val="28"/>
                <w:szCs w:val="28"/>
              </w:rPr>
              <w:t>单位地址</w:t>
            </w:r>
          </w:p>
        </w:tc>
        <w:tc>
          <w:tcPr>
            <w:tcW w:w="7372" w:type="dxa"/>
            <w:gridSpan w:val="4"/>
            <w:vAlign w:val="center"/>
          </w:tcPr>
          <w:p>
            <w:pPr>
              <w:spacing w:line="360" w:lineRule="auto"/>
              <w:jc w:val="center"/>
              <w:rPr>
                <w:rFonts w:ascii="楷体" w:hAnsi="楷体" w:eastAsia="楷体" w:cs="楷体"/>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797" w:type="dxa"/>
            <w:vAlign w:val="center"/>
          </w:tcPr>
          <w:p>
            <w:pPr>
              <w:spacing w:line="360" w:lineRule="auto"/>
              <w:jc w:val="center"/>
              <w:rPr>
                <w:rFonts w:ascii="楷体" w:hAnsi="楷体" w:eastAsia="楷体" w:cs="楷体"/>
                <w:b/>
                <w:bCs/>
                <w:sz w:val="28"/>
                <w:szCs w:val="28"/>
              </w:rPr>
            </w:pPr>
            <w:r>
              <w:rPr>
                <w:rFonts w:hint="eastAsia" w:ascii="楷体" w:hAnsi="楷体" w:eastAsia="楷体" w:cs="楷体"/>
                <w:b/>
                <w:bCs/>
                <w:sz w:val="28"/>
                <w:szCs w:val="28"/>
              </w:rPr>
              <w:t>姓名</w:t>
            </w:r>
          </w:p>
        </w:tc>
        <w:tc>
          <w:tcPr>
            <w:tcW w:w="1714" w:type="dxa"/>
            <w:vAlign w:val="center"/>
          </w:tcPr>
          <w:p>
            <w:pPr>
              <w:spacing w:line="360" w:lineRule="auto"/>
              <w:jc w:val="center"/>
              <w:rPr>
                <w:rFonts w:ascii="楷体" w:hAnsi="楷体" w:eastAsia="楷体" w:cs="楷体"/>
                <w:b/>
                <w:bCs/>
                <w:sz w:val="28"/>
                <w:szCs w:val="28"/>
              </w:rPr>
            </w:pPr>
            <w:r>
              <w:rPr>
                <w:rFonts w:hint="eastAsia" w:ascii="楷体" w:hAnsi="楷体" w:eastAsia="楷体" w:cs="楷体"/>
                <w:b/>
                <w:bCs/>
                <w:sz w:val="28"/>
                <w:szCs w:val="28"/>
              </w:rPr>
              <w:t>职务</w:t>
            </w:r>
          </w:p>
        </w:tc>
        <w:tc>
          <w:tcPr>
            <w:tcW w:w="1779" w:type="dxa"/>
            <w:vAlign w:val="center"/>
          </w:tcPr>
          <w:p>
            <w:pPr>
              <w:spacing w:line="360" w:lineRule="auto"/>
              <w:jc w:val="center"/>
              <w:rPr>
                <w:rFonts w:ascii="楷体" w:hAnsi="楷体" w:eastAsia="楷体" w:cs="楷体"/>
                <w:b/>
                <w:bCs/>
                <w:sz w:val="28"/>
                <w:szCs w:val="28"/>
              </w:rPr>
            </w:pPr>
            <w:r>
              <w:rPr>
                <w:rFonts w:hint="eastAsia" w:ascii="楷体" w:hAnsi="楷体" w:eastAsia="楷体" w:cs="楷体"/>
                <w:b/>
                <w:bCs/>
                <w:sz w:val="28"/>
                <w:szCs w:val="28"/>
              </w:rPr>
              <w:t>电话</w:t>
            </w:r>
          </w:p>
        </w:tc>
        <w:tc>
          <w:tcPr>
            <w:tcW w:w="1634" w:type="dxa"/>
            <w:vAlign w:val="center"/>
          </w:tcPr>
          <w:p>
            <w:pPr>
              <w:spacing w:line="360" w:lineRule="auto"/>
              <w:jc w:val="center"/>
              <w:rPr>
                <w:rFonts w:ascii="楷体" w:hAnsi="楷体" w:eastAsia="楷体" w:cs="楷体"/>
                <w:b/>
                <w:bCs/>
                <w:sz w:val="28"/>
                <w:szCs w:val="28"/>
              </w:rPr>
            </w:pPr>
            <w:r>
              <w:rPr>
                <w:rFonts w:hint="eastAsia" w:ascii="楷体" w:hAnsi="楷体" w:eastAsia="楷体" w:cs="楷体"/>
                <w:b/>
                <w:bCs/>
                <w:sz w:val="28"/>
                <w:szCs w:val="28"/>
              </w:rPr>
              <w:t>手机</w:t>
            </w:r>
          </w:p>
        </w:tc>
        <w:tc>
          <w:tcPr>
            <w:tcW w:w="2245" w:type="dxa"/>
            <w:vAlign w:val="center"/>
          </w:tcPr>
          <w:p>
            <w:pPr>
              <w:spacing w:line="360" w:lineRule="auto"/>
              <w:jc w:val="center"/>
              <w:rPr>
                <w:rFonts w:ascii="楷体" w:hAnsi="楷体" w:eastAsia="楷体" w:cs="楷体"/>
                <w:b/>
                <w:bCs/>
                <w:sz w:val="28"/>
                <w:szCs w:val="28"/>
              </w:rPr>
            </w:pPr>
            <w:r>
              <w:rPr>
                <w:rFonts w:hint="eastAsia" w:ascii="楷体" w:hAnsi="楷体" w:eastAsia="楷体" w:cs="楷体"/>
                <w:b/>
                <w:bCs/>
                <w:sz w:val="28"/>
                <w:szCs w:val="28"/>
              </w:rPr>
              <w:t>E-mail</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797" w:type="dxa"/>
            <w:vAlign w:val="center"/>
          </w:tcPr>
          <w:p>
            <w:pPr>
              <w:spacing w:line="360" w:lineRule="auto"/>
              <w:jc w:val="center"/>
              <w:rPr>
                <w:rFonts w:ascii="楷体" w:hAnsi="楷体" w:eastAsia="楷体" w:cs="楷体"/>
                <w:sz w:val="24"/>
              </w:rPr>
            </w:pPr>
          </w:p>
        </w:tc>
        <w:tc>
          <w:tcPr>
            <w:tcW w:w="1714" w:type="dxa"/>
            <w:vAlign w:val="center"/>
          </w:tcPr>
          <w:p>
            <w:pPr>
              <w:spacing w:line="360" w:lineRule="auto"/>
              <w:jc w:val="center"/>
              <w:rPr>
                <w:rFonts w:ascii="楷体" w:hAnsi="楷体" w:eastAsia="楷体" w:cs="楷体"/>
                <w:sz w:val="24"/>
              </w:rPr>
            </w:pPr>
          </w:p>
        </w:tc>
        <w:tc>
          <w:tcPr>
            <w:tcW w:w="1779" w:type="dxa"/>
            <w:vAlign w:val="center"/>
          </w:tcPr>
          <w:p>
            <w:pPr>
              <w:spacing w:line="360" w:lineRule="auto"/>
              <w:jc w:val="center"/>
              <w:rPr>
                <w:rFonts w:ascii="楷体" w:hAnsi="楷体" w:eastAsia="楷体" w:cs="楷体"/>
                <w:sz w:val="24"/>
              </w:rPr>
            </w:pPr>
          </w:p>
        </w:tc>
        <w:tc>
          <w:tcPr>
            <w:tcW w:w="1634" w:type="dxa"/>
            <w:vAlign w:val="center"/>
          </w:tcPr>
          <w:p>
            <w:pPr>
              <w:spacing w:line="360" w:lineRule="auto"/>
              <w:jc w:val="center"/>
              <w:rPr>
                <w:rFonts w:ascii="楷体" w:hAnsi="楷体" w:eastAsia="楷体" w:cs="楷体"/>
                <w:sz w:val="24"/>
              </w:rPr>
            </w:pPr>
          </w:p>
        </w:tc>
        <w:tc>
          <w:tcPr>
            <w:tcW w:w="2245" w:type="dxa"/>
            <w:vAlign w:val="center"/>
          </w:tcPr>
          <w:p>
            <w:pPr>
              <w:spacing w:line="360" w:lineRule="auto"/>
              <w:jc w:val="center"/>
              <w:rPr>
                <w:rFonts w:ascii="楷体" w:hAnsi="楷体" w:eastAsia="楷体" w:cs="楷体"/>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797" w:type="dxa"/>
            <w:vAlign w:val="center"/>
          </w:tcPr>
          <w:p>
            <w:pPr>
              <w:spacing w:line="360" w:lineRule="auto"/>
              <w:jc w:val="center"/>
              <w:rPr>
                <w:rFonts w:ascii="楷体" w:hAnsi="楷体" w:eastAsia="楷体" w:cs="楷体"/>
                <w:sz w:val="24"/>
              </w:rPr>
            </w:pPr>
          </w:p>
        </w:tc>
        <w:tc>
          <w:tcPr>
            <w:tcW w:w="1714" w:type="dxa"/>
            <w:vAlign w:val="center"/>
          </w:tcPr>
          <w:p>
            <w:pPr>
              <w:spacing w:line="360" w:lineRule="auto"/>
              <w:jc w:val="center"/>
              <w:rPr>
                <w:rFonts w:ascii="楷体" w:hAnsi="楷体" w:eastAsia="楷体" w:cs="楷体"/>
                <w:sz w:val="24"/>
              </w:rPr>
            </w:pPr>
          </w:p>
        </w:tc>
        <w:tc>
          <w:tcPr>
            <w:tcW w:w="1779" w:type="dxa"/>
            <w:vAlign w:val="center"/>
          </w:tcPr>
          <w:p>
            <w:pPr>
              <w:spacing w:line="360" w:lineRule="auto"/>
              <w:jc w:val="center"/>
              <w:rPr>
                <w:rFonts w:ascii="楷体" w:hAnsi="楷体" w:eastAsia="楷体" w:cs="楷体"/>
                <w:sz w:val="24"/>
              </w:rPr>
            </w:pPr>
          </w:p>
        </w:tc>
        <w:tc>
          <w:tcPr>
            <w:tcW w:w="1634" w:type="dxa"/>
            <w:vAlign w:val="center"/>
          </w:tcPr>
          <w:p>
            <w:pPr>
              <w:spacing w:line="360" w:lineRule="auto"/>
              <w:jc w:val="center"/>
              <w:rPr>
                <w:rFonts w:ascii="楷体" w:hAnsi="楷体" w:eastAsia="楷体" w:cs="楷体"/>
                <w:sz w:val="24"/>
              </w:rPr>
            </w:pPr>
          </w:p>
        </w:tc>
        <w:tc>
          <w:tcPr>
            <w:tcW w:w="2245" w:type="dxa"/>
            <w:vAlign w:val="center"/>
          </w:tcPr>
          <w:p>
            <w:pPr>
              <w:spacing w:line="360" w:lineRule="auto"/>
              <w:jc w:val="center"/>
              <w:rPr>
                <w:rFonts w:ascii="楷体" w:hAnsi="楷体" w:eastAsia="楷体" w:cs="楷体"/>
                <w:sz w:val="24"/>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797" w:type="dxa"/>
            <w:vAlign w:val="center"/>
          </w:tcPr>
          <w:p>
            <w:pPr>
              <w:spacing w:line="360" w:lineRule="auto"/>
              <w:jc w:val="center"/>
              <w:rPr>
                <w:rFonts w:ascii="楷体" w:hAnsi="楷体" w:eastAsia="楷体" w:cs="楷体"/>
                <w:b/>
                <w:bCs/>
                <w:sz w:val="28"/>
                <w:szCs w:val="28"/>
              </w:rPr>
            </w:pPr>
            <w:r>
              <w:rPr>
                <w:rFonts w:hint="eastAsia" w:ascii="楷体" w:hAnsi="楷体" w:eastAsia="楷体" w:cs="楷体"/>
                <w:b/>
                <w:bCs/>
                <w:sz w:val="28"/>
                <w:szCs w:val="28"/>
              </w:rPr>
              <w:t>企业类型</w:t>
            </w:r>
          </w:p>
        </w:tc>
        <w:tc>
          <w:tcPr>
            <w:tcW w:w="7372" w:type="dxa"/>
            <w:gridSpan w:val="4"/>
          </w:tcPr>
          <w:p>
            <w:pPr>
              <w:spacing w:line="360" w:lineRule="auto"/>
              <w:rPr>
                <w:rFonts w:ascii="楷体" w:hAnsi="楷体" w:eastAsia="楷体" w:cs="楷体"/>
                <w:szCs w:val="21"/>
              </w:rPr>
            </w:pPr>
            <w:r>
              <w:rPr>
                <w:rFonts w:hint="eastAsia" w:ascii="楷体" w:hAnsi="楷体" w:eastAsia="楷体" w:cs="楷体"/>
                <w:szCs w:val="21"/>
              </w:rPr>
              <w:t xml:space="preserve">□矿山  □冶炼厂 □贸易公司   □加工企业   □金融投资公司  □其他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1797" w:type="dxa"/>
            <w:vAlign w:val="center"/>
          </w:tcPr>
          <w:p>
            <w:pPr>
              <w:spacing w:line="360" w:lineRule="auto"/>
              <w:jc w:val="center"/>
              <w:rPr>
                <w:rFonts w:ascii="楷体" w:hAnsi="楷体" w:eastAsia="楷体" w:cs="楷体"/>
                <w:b/>
                <w:bCs/>
                <w:sz w:val="28"/>
                <w:szCs w:val="28"/>
              </w:rPr>
            </w:pPr>
            <w:r>
              <w:rPr>
                <w:rFonts w:hint="eastAsia" w:ascii="楷体" w:hAnsi="楷体" w:eastAsia="楷体" w:cs="楷体"/>
                <w:b/>
                <w:bCs/>
                <w:sz w:val="28"/>
                <w:szCs w:val="28"/>
              </w:rPr>
              <w:t>会议活动</w:t>
            </w:r>
          </w:p>
        </w:tc>
        <w:tc>
          <w:tcPr>
            <w:tcW w:w="7372" w:type="dxa"/>
            <w:gridSpan w:val="4"/>
          </w:tcPr>
          <w:p>
            <w:pPr>
              <w:adjustRightInd w:val="0"/>
              <w:snapToGrid w:val="0"/>
              <w:spacing w:before="46" w:beforeLines="15"/>
              <w:jc w:val="center"/>
              <w:rPr>
                <w:rFonts w:ascii="楷体" w:hAnsi="楷体" w:eastAsia="楷体" w:cs="楷体"/>
                <w:szCs w:val="21"/>
              </w:rPr>
            </w:pPr>
            <w:r>
              <w:rPr>
                <w:rFonts w:hint="eastAsia" w:ascii="楷体" w:hAnsi="楷体" w:eastAsia="楷体" w:cs="楷体"/>
                <w:szCs w:val="21"/>
              </w:rPr>
              <w:t>每邀请1位朋友参会成功，则赠送上海钢联我的有色网手机APP铅频道会员1年（邀请多位可拆分赠送），实时查看市场动态价格和资讯。</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1246" w:hRule="atLeast"/>
          <w:jc w:val="center"/>
        </w:trPr>
        <w:tc>
          <w:tcPr>
            <w:tcW w:w="1797" w:type="dxa"/>
            <w:vMerge w:val="restart"/>
            <w:vAlign w:val="center"/>
          </w:tcPr>
          <w:p>
            <w:pPr>
              <w:spacing w:line="360" w:lineRule="auto"/>
              <w:jc w:val="center"/>
              <w:rPr>
                <w:rFonts w:ascii="楷体" w:hAnsi="楷体" w:eastAsia="楷体" w:cs="楷体"/>
                <w:b/>
                <w:bCs/>
                <w:sz w:val="28"/>
                <w:szCs w:val="28"/>
              </w:rPr>
            </w:pPr>
            <w:r>
              <w:rPr>
                <w:rFonts w:hint="eastAsia" w:ascii="楷体" w:hAnsi="楷体" w:eastAsia="楷体" w:cs="楷体"/>
                <w:b/>
                <w:bCs/>
                <w:sz w:val="28"/>
                <w:szCs w:val="28"/>
              </w:rPr>
              <w:t>参会费用</w:t>
            </w:r>
          </w:p>
        </w:tc>
        <w:tc>
          <w:tcPr>
            <w:tcW w:w="7372" w:type="dxa"/>
            <w:gridSpan w:val="4"/>
          </w:tcPr>
          <w:p>
            <w:pPr>
              <w:rPr>
                <w:rFonts w:ascii="楷体" w:hAnsi="楷体" w:eastAsia="楷体" w:cs="楷体"/>
                <w:b/>
                <w:bCs/>
                <w:szCs w:val="21"/>
              </w:rPr>
            </w:pPr>
            <w:r>
              <w:rPr>
                <w:rFonts w:hint="eastAsia" w:ascii="楷体" w:hAnsi="楷体" w:eastAsia="楷体" w:cs="楷体"/>
                <w:b/>
                <w:bCs/>
                <w:szCs w:val="21"/>
              </w:rPr>
              <w:t>参会费用：CMRA会员1</w:t>
            </w:r>
            <w:r>
              <w:rPr>
                <w:rFonts w:ascii="楷体" w:hAnsi="楷体" w:eastAsia="楷体" w:cs="楷体"/>
                <w:b/>
                <w:bCs/>
                <w:szCs w:val="21"/>
              </w:rPr>
              <w:t>600</w:t>
            </w:r>
            <w:r>
              <w:rPr>
                <w:rFonts w:hint="eastAsia" w:ascii="楷体" w:hAnsi="楷体" w:eastAsia="楷体" w:cs="楷体"/>
                <w:b/>
                <w:bCs/>
                <w:szCs w:val="21"/>
              </w:rPr>
              <w:t>元/人；非会员：2000元/人</w:t>
            </w:r>
          </w:p>
          <w:p>
            <w:pPr>
              <w:rPr>
                <w:rFonts w:ascii="楷体" w:hAnsi="楷体" w:eastAsia="楷体" w:cs="楷体"/>
                <w:szCs w:val="21"/>
              </w:rPr>
            </w:pPr>
            <w:r>
              <w:rPr>
                <w:rFonts w:hint="eastAsia" w:ascii="楷体" w:hAnsi="楷体" w:eastAsia="楷体" w:cs="楷体"/>
                <w:szCs w:val="21"/>
              </w:rPr>
              <w:t>选择参会套餐享受更多服务</w:t>
            </w:r>
          </w:p>
          <w:p>
            <w:pPr>
              <w:rPr>
                <w:rFonts w:ascii="楷体" w:hAnsi="楷体" w:eastAsia="楷体" w:cs="楷体"/>
                <w:szCs w:val="21"/>
              </w:rPr>
            </w:pPr>
            <w:r>
              <w:rPr>
                <w:rFonts w:hint="eastAsia" w:ascii="楷体" w:hAnsi="楷体" w:eastAsia="楷体" w:cs="楷体"/>
                <w:szCs w:val="21"/>
              </w:rPr>
              <w:t>套餐1：一人参会+会刊供需专区入册=2200元</w:t>
            </w:r>
          </w:p>
          <w:p>
            <w:pPr>
              <w:rPr>
                <w:rFonts w:ascii="楷体" w:hAnsi="楷体" w:eastAsia="楷体" w:cs="楷体"/>
                <w:szCs w:val="21"/>
              </w:rPr>
            </w:pPr>
            <w:r>
              <w:rPr>
                <w:rFonts w:hint="eastAsia" w:cs="楷体"/>
                <w:szCs w:val="21"/>
              </w:rPr>
              <w:t>套餐2：一</w:t>
            </w:r>
            <w:r>
              <w:rPr>
                <w:rFonts w:hint="eastAsia" w:ascii="楷体" w:hAnsi="楷体" w:eastAsia="楷体" w:cs="楷体"/>
                <w:szCs w:val="21"/>
              </w:rPr>
              <w:t>人参会+会刊整版彩页宣传=5000元</w:t>
            </w:r>
          </w:p>
          <w:p>
            <w:pPr>
              <w:adjustRightInd w:val="0"/>
              <w:snapToGrid w:val="0"/>
              <w:spacing w:before="46" w:beforeLines="15"/>
              <w:rPr>
                <w:rFonts w:ascii="楷体" w:hAnsi="楷体" w:eastAsia="楷体" w:cs="楷体"/>
                <w:szCs w:val="21"/>
              </w:rPr>
            </w:pPr>
            <w:r>
              <w:rPr>
                <w:rFonts w:hint="eastAsia" w:ascii="楷体" w:hAnsi="楷体" w:eastAsia="楷体" w:cs="楷体"/>
                <w:szCs w:val="21"/>
              </w:rPr>
              <w:t>更多组合具体咨询</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797" w:type="dxa"/>
            <w:vMerge w:val="continue"/>
            <w:vAlign w:val="center"/>
          </w:tcPr>
          <w:p>
            <w:pPr>
              <w:spacing w:line="360" w:lineRule="auto"/>
              <w:jc w:val="center"/>
              <w:rPr>
                <w:rFonts w:ascii="楷体" w:hAnsi="楷体" w:eastAsia="楷体" w:cs="楷体"/>
                <w:b/>
                <w:bCs/>
                <w:sz w:val="28"/>
                <w:szCs w:val="28"/>
              </w:rPr>
            </w:pPr>
          </w:p>
        </w:tc>
        <w:tc>
          <w:tcPr>
            <w:tcW w:w="7372" w:type="dxa"/>
            <w:gridSpan w:val="4"/>
          </w:tcPr>
          <w:p>
            <w:pPr>
              <w:spacing w:line="360" w:lineRule="auto"/>
              <w:rPr>
                <w:rFonts w:ascii="楷体" w:hAnsi="楷体" w:eastAsia="楷体" w:cs="楷体"/>
                <w:szCs w:val="21"/>
              </w:rPr>
            </w:pPr>
            <w:r>
              <w:rPr>
                <w:rFonts w:hint="eastAsia" w:ascii="楷体" w:hAnsi="楷体" w:eastAsia="楷体" w:cs="楷体"/>
                <w:szCs w:val="21"/>
              </w:rPr>
              <w:t>（此费用为会议费用，包含参会费、资料费、茶歇、晚宴、午餐、调研，不含住宿费）</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1797" w:type="dxa"/>
            <w:vAlign w:val="center"/>
          </w:tcPr>
          <w:p>
            <w:pPr>
              <w:spacing w:line="360" w:lineRule="auto"/>
              <w:jc w:val="center"/>
              <w:rPr>
                <w:rFonts w:ascii="楷体" w:hAnsi="楷体" w:eastAsia="楷体" w:cs="楷体"/>
                <w:b/>
                <w:bCs/>
                <w:sz w:val="28"/>
                <w:szCs w:val="28"/>
              </w:rPr>
            </w:pPr>
            <w:r>
              <w:rPr>
                <w:rFonts w:hint="eastAsia" w:ascii="楷体" w:hAnsi="楷体" w:eastAsia="楷体" w:cs="楷体"/>
                <w:b/>
                <w:bCs/>
                <w:sz w:val="28"/>
                <w:szCs w:val="28"/>
              </w:rPr>
              <w:t>汇款方式</w:t>
            </w:r>
          </w:p>
        </w:tc>
        <w:tc>
          <w:tcPr>
            <w:tcW w:w="7372" w:type="dxa"/>
            <w:gridSpan w:val="4"/>
          </w:tcPr>
          <w:p>
            <w:pPr>
              <w:spacing w:line="360" w:lineRule="auto"/>
              <w:rPr>
                <w:rFonts w:ascii="楷体" w:hAnsi="楷体" w:eastAsia="楷体" w:cs="楷体"/>
                <w:szCs w:val="21"/>
              </w:rPr>
            </w:pPr>
            <w:r>
              <w:rPr>
                <w:rFonts w:hint="eastAsia" w:ascii="楷体" w:hAnsi="楷体" w:eastAsia="楷体" w:cs="楷体"/>
                <w:szCs w:val="21"/>
              </w:rPr>
              <w:t>□贷记   □电汇    □支票    □现金</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1797" w:type="dxa"/>
            <w:vMerge w:val="restart"/>
            <w:vAlign w:val="center"/>
          </w:tcPr>
          <w:p>
            <w:pPr>
              <w:spacing w:line="360" w:lineRule="auto"/>
              <w:jc w:val="center"/>
              <w:rPr>
                <w:rFonts w:ascii="楷体" w:hAnsi="楷体" w:eastAsia="楷体" w:cs="楷体"/>
                <w:b/>
                <w:bCs/>
                <w:sz w:val="28"/>
                <w:szCs w:val="28"/>
              </w:rPr>
            </w:pPr>
            <w:r>
              <w:rPr>
                <w:rFonts w:hint="eastAsia" w:ascii="楷体" w:hAnsi="楷体" w:eastAsia="楷体" w:cs="楷体"/>
                <w:b/>
                <w:bCs/>
                <w:sz w:val="28"/>
                <w:szCs w:val="28"/>
              </w:rPr>
              <w:t>汇款帐号</w:t>
            </w:r>
          </w:p>
        </w:tc>
        <w:tc>
          <w:tcPr>
            <w:tcW w:w="7372" w:type="dxa"/>
            <w:gridSpan w:val="4"/>
          </w:tcPr>
          <w:p>
            <w:pPr>
              <w:autoSpaceDE w:val="0"/>
              <w:autoSpaceDN w:val="0"/>
              <w:adjustRightInd w:val="0"/>
              <w:spacing w:line="360" w:lineRule="auto"/>
              <w:rPr>
                <w:rFonts w:ascii="楷体" w:hAnsi="楷体" w:eastAsia="楷体" w:cs="楷体"/>
                <w:color w:val="000000"/>
              </w:rPr>
            </w:pPr>
            <w:r>
              <w:rPr>
                <w:rFonts w:hint="eastAsia" w:ascii="楷体" w:hAnsi="楷体" w:eastAsia="楷体" w:cs="楷体"/>
                <w:color w:val="000000"/>
              </w:rPr>
              <w:t xml:space="preserve">开户行: </w:t>
            </w:r>
            <w:r>
              <w:rPr>
                <w:rFonts w:hint="eastAsia" w:ascii="楷体" w:hAnsi="楷体" w:eastAsia="楷体" w:cs="楷体"/>
                <w:color w:val="000000"/>
                <w:lang w:val="zh-CN"/>
              </w:rPr>
              <w:t>中国建设银行股份有限公司上海</w:t>
            </w:r>
            <w:r>
              <w:rPr>
                <w:rFonts w:hint="eastAsia" w:ascii="楷体" w:hAnsi="楷体" w:eastAsia="楷体" w:cs="楷体"/>
                <w:color w:val="000000"/>
              </w:rPr>
              <w:t>宝钢宝山</w:t>
            </w:r>
            <w:r>
              <w:rPr>
                <w:rFonts w:hint="eastAsia" w:ascii="楷体" w:hAnsi="楷体" w:eastAsia="楷体" w:cs="楷体"/>
                <w:color w:val="000000"/>
                <w:lang w:val="zh-CN"/>
              </w:rPr>
              <w:t>支行</w:t>
            </w:r>
            <w:r>
              <w:rPr>
                <w:rFonts w:hint="eastAsia" w:ascii="楷体" w:hAnsi="楷体" w:eastAsia="楷体" w:cs="楷体"/>
                <w:color w:val="000000"/>
              </w:rPr>
              <w:t xml:space="preserve">                                </w:t>
            </w:r>
          </w:p>
          <w:p>
            <w:pPr>
              <w:autoSpaceDE w:val="0"/>
              <w:autoSpaceDN w:val="0"/>
              <w:adjustRightInd w:val="0"/>
              <w:spacing w:line="360" w:lineRule="auto"/>
              <w:rPr>
                <w:rFonts w:ascii="楷体" w:hAnsi="楷体" w:eastAsia="楷体" w:cs="楷体"/>
                <w:color w:val="000000"/>
              </w:rPr>
            </w:pPr>
            <w:r>
              <w:rPr>
                <w:rFonts w:hint="eastAsia" w:ascii="楷体" w:hAnsi="楷体" w:eastAsia="楷体" w:cs="楷体"/>
                <w:color w:val="000000"/>
              </w:rPr>
              <w:t xml:space="preserve">户  名: </w:t>
            </w:r>
            <w:r>
              <w:rPr>
                <w:rFonts w:hint="eastAsia" w:ascii="楷体" w:hAnsi="楷体" w:eastAsia="楷体" w:cs="楷体"/>
                <w:color w:val="000000"/>
                <w:lang w:val="zh-CN"/>
              </w:rPr>
              <w:t>上海</w:t>
            </w:r>
            <w:r>
              <w:rPr>
                <w:rFonts w:hint="eastAsia" w:ascii="楷体" w:hAnsi="楷体" w:eastAsia="楷体" w:cs="楷体"/>
                <w:color w:val="000000"/>
              </w:rPr>
              <w:t>钢联电子商务股份</w:t>
            </w:r>
            <w:r>
              <w:rPr>
                <w:rFonts w:hint="eastAsia" w:ascii="楷体" w:hAnsi="楷体" w:eastAsia="楷体" w:cs="楷体"/>
                <w:color w:val="000000"/>
                <w:lang w:val="zh-CN"/>
              </w:rPr>
              <w:t>有限公司</w:t>
            </w:r>
            <w:r>
              <w:rPr>
                <w:rFonts w:hint="eastAsia" w:ascii="楷体" w:hAnsi="楷体" w:eastAsia="楷体" w:cs="楷体"/>
                <w:color w:val="000000"/>
              </w:rPr>
              <w:t xml:space="preserve">                 </w:t>
            </w:r>
          </w:p>
          <w:p>
            <w:pPr>
              <w:spacing w:line="360" w:lineRule="auto"/>
              <w:rPr>
                <w:rFonts w:ascii="楷体" w:hAnsi="楷体" w:eastAsia="楷体" w:cs="楷体"/>
                <w:szCs w:val="21"/>
              </w:rPr>
            </w:pPr>
            <w:r>
              <w:rPr>
                <w:rFonts w:hint="eastAsia" w:ascii="楷体" w:hAnsi="楷体" w:eastAsia="楷体" w:cs="楷体"/>
                <w:color w:val="000000"/>
              </w:rPr>
              <w:t xml:space="preserve">帐  号: </w:t>
            </w:r>
            <w:r>
              <w:rPr>
                <w:rFonts w:hint="eastAsia" w:ascii="楷体" w:hAnsi="楷体" w:eastAsia="楷体" w:cs="楷体"/>
                <w:color w:val="000000"/>
                <w:lang w:val="zh-CN"/>
              </w:rPr>
              <w:t>3100</w:t>
            </w:r>
            <w:r>
              <w:rPr>
                <w:rFonts w:hint="eastAsia" w:ascii="楷体" w:hAnsi="楷体" w:eastAsia="楷体" w:cs="楷体"/>
                <w:color w:val="000000"/>
              </w:rPr>
              <w:t xml:space="preserve"> 1913 1</w:t>
            </w:r>
            <w:r>
              <w:rPr>
                <w:rFonts w:hint="eastAsia" w:ascii="楷体" w:hAnsi="楷体" w:eastAsia="楷体" w:cs="楷体"/>
                <w:color w:val="000000"/>
                <w:lang w:val="zh-CN"/>
              </w:rPr>
              <w:t>000</w:t>
            </w:r>
            <w:r>
              <w:rPr>
                <w:rFonts w:hint="eastAsia" w:ascii="楷体" w:hAnsi="楷体" w:eastAsia="楷体" w:cs="楷体"/>
                <w:color w:val="000000"/>
              </w:rPr>
              <w:t xml:space="preserve"> </w:t>
            </w:r>
            <w:r>
              <w:rPr>
                <w:rFonts w:hint="eastAsia" w:ascii="楷体" w:hAnsi="楷体" w:eastAsia="楷体" w:cs="楷体"/>
                <w:color w:val="000000"/>
                <w:lang w:val="zh-CN"/>
              </w:rPr>
              <w:t>5</w:t>
            </w:r>
            <w:r>
              <w:rPr>
                <w:rFonts w:hint="eastAsia" w:ascii="楷体" w:hAnsi="楷体" w:eastAsia="楷体" w:cs="楷体"/>
                <w:color w:val="000000"/>
              </w:rPr>
              <w:t>25</w:t>
            </w:r>
            <w:r>
              <w:rPr>
                <w:rFonts w:hint="eastAsia" w:ascii="楷体" w:hAnsi="楷体" w:eastAsia="楷体" w:cs="楷体"/>
                <w:color w:val="000000"/>
                <w:lang w:val="zh-CN"/>
              </w:rPr>
              <w:t>0</w:t>
            </w:r>
            <w:r>
              <w:rPr>
                <w:rFonts w:hint="eastAsia" w:ascii="楷体" w:hAnsi="楷体" w:eastAsia="楷体" w:cs="楷体"/>
                <w:color w:val="000000"/>
              </w:rPr>
              <w:t xml:space="preserve"> 1232</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1797" w:type="dxa"/>
            <w:vMerge w:val="continue"/>
            <w:vAlign w:val="center"/>
          </w:tcPr>
          <w:p>
            <w:pPr>
              <w:spacing w:line="360" w:lineRule="auto"/>
              <w:jc w:val="center"/>
              <w:rPr>
                <w:rFonts w:ascii="楷体" w:hAnsi="楷体" w:eastAsia="楷体" w:cs="楷体"/>
                <w:b/>
                <w:bCs/>
                <w:sz w:val="28"/>
                <w:szCs w:val="28"/>
              </w:rPr>
            </w:pPr>
          </w:p>
        </w:tc>
        <w:tc>
          <w:tcPr>
            <w:tcW w:w="7372" w:type="dxa"/>
            <w:gridSpan w:val="4"/>
          </w:tcPr>
          <w:p>
            <w:pPr>
              <w:spacing w:line="360" w:lineRule="auto"/>
              <w:rPr>
                <w:rFonts w:ascii="楷体" w:hAnsi="楷体" w:eastAsia="楷体" w:cs="楷体"/>
                <w:szCs w:val="21"/>
              </w:rPr>
            </w:pPr>
            <w:r>
              <w:rPr>
                <w:rFonts w:hint="eastAsia" w:ascii="楷体" w:hAnsi="楷体" w:eastAsia="楷体" w:cs="楷体"/>
                <w:szCs w:val="21"/>
              </w:rPr>
              <w:t>为保证您参会的顺利报到，汇款时请注明“20</w:t>
            </w:r>
            <w:r>
              <w:rPr>
                <w:rFonts w:ascii="楷体" w:hAnsi="楷体" w:eastAsia="楷体" w:cs="楷体"/>
                <w:szCs w:val="21"/>
              </w:rPr>
              <w:t>21</w:t>
            </w:r>
            <w:r>
              <w:rPr>
                <w:rFonts w:hint="eastAsia" w:ascii="楷体" w:hAnsi="楷体" w:eastAsia="楷体" w:cs="楷体"/>
                <w:szCs w:val="21"/>
              </w:rPr>
              <w:t xml:space="preserve">年（第三届）中国再生铅产业链高质量发展峰会”字样，由于您的汇款存在到账周期，请及时将汇款凭证发送至会务组，以便获取发票。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CellMar>
            <w:top w:w="0" w:type="dxa"/>
            <w:left w:w="108" w:type="dxa"/>
            <w:bottom w:w="0" w:type="dxa"/>
            <w:right w:w="108" w:type="dxa"/>
          </w:tblCellMar>
        </w:tblPrEx>
        <w:trPr>
          <w:trHeight w:val="954" w:hRule="atLeast"/>
          <w:jc w:val="center"/>
        </w:trPr>
        <w:tc>
          <w:tcPr>
            <w:tcW w:w="1797" w:type="dxa"/>
            <w:vAlign w:val="center"/>
          </w:tcPr>
          <w:p>
            <w:pPr>
              <w:spacing w:line="360" w:lineRule="auto"/>
              <w:jc w:val="center"/>
              <w:rPr>
                <w:rFonts w:ascii="楷体" w:hAnsi="楷体" w:eastAsia="楷体" w:cs="楷体"/>
                <w:b/>
                <w:bCs/>
                <w:sz w:val="28"/>
                <w:szCs w:val="28"/>
              </w:rPr>
            </w:pPr>
            <w:r>
              <w:rPr>
                <w:rFonts w:hint="eastAsia" w:ascii="楷体" w:hAnsi="楷体" w:eastAsia="楷体" w:cs="楷体"/>
                <w:b/>
                <w:bCs/>
                <w:sz w:val="28"/>
                <w:szCs w:val="28"/>
              </w:rPr>
              <w:t>会 务 组</w:t>
            </w:r>
          </w:p>
        </w:tc>
        <w:tc>
          <w:tcPr>
            <w:tcW w:w="7372" w:type="dxa"/>
            <w:gridSpan w:val="4"/>
            <w:vAlign w:val="center"/>
          </w:tcPr>
          <w:p>
            <w:pPr>
              <w:spacing w:line="360" w:lineRule="auto"/>
              <w:rPr>
                <w:rFonts w:ascii="楷体" w:hAnsi="楷体" w:eastAsia="楷体" w:cs="楷体"/>
                <w:bCs/>
                <w:sz w:val="24"/>
              </w:rPr>
            </w:pPr>
            <w:r>
              <w:rPr>
                <w:rFonts w:hint="eastAsia" w:ascii="楷体" w:hAnsi="楷体" w:eastAsia="楷体" w:cs="楷体"/>
                <w:bCs/>
                <w:sz w:val="24"/>
              </w:rPr>
              <w:t xml:space="preserve">杨丽丽 </w:t>
            </w:r>
            <w:r>
              <w:rPr>
                <w:rFonts w:ascii="楷体" w:hAnsi="楷体" w:eastAsia="楷体" w:cs="楷体"/>
                <w:bCs/>
                <w:sz w:val="24"/>
              </w:rPr>
              <w:t xml:space="preserve">010-58892027-827 18610509585   </w:t>
            </w:r>
            <w:r>
              <w:fldChar w:fldCharType="begin"/>
            </w:r>
            <w:r>
              <w:instrText xml:space="preserve"> HYPERLINK "mailto:yangll@chinacmra.org" </w:instrText>
            </w:r>
            <w:r>
              <w:fldChar w:fldCharType="separate"/>
            </w:r>
            <w:r>
              <w:rPr>
                <w:rFonts w:ascii="楷体" w:hAnsi="楷体" w:eastAsia="楷体" w:cs="楷体"/>
                <w:bCs/>
                <w:sz w:val="24"/>
              </w:rPr>
              <w:t>yangll@chinacmra.org</w:t>
            </w:r>
            <w:r>
              <w:rPr>
                <w:rFonts w:ascii="楷体" w:hAnsi="楷体" w:eastAsia="楷体" w:cs="楷体"/>
                <w:bCs/>
                <w:sz w:val="24"/>
              </w:rPr>
              <w:fldChar w:fldCharType="end"/>
            </w:r>
          </w:p>
          <w:p>
            <w:pPr>
              <w:spacing w:line="360" w:lineRule="auto"/>
              <w:rPr>
                <w:rFonts w:ascii="楷体" w:hAnsi="楷体" w:eastAsia="楷体" w:cs="楷体"/>
                <w:bCs/>
                <w:sz w:val="24"/>
              </w:rPr>
            </w:pPr>
            <w:r>
              <w:rPr>
                <w:rFonts w:hint="eastAsia" w:ascii="楷体" w:hAnsi="楷体" w:eastAsia="楷体" w:cs="楷体"/>
                <w:bCs/>
                <w:sz w:val="24"/>
              </w:rPr>
              <w:t>陈标标 021-26093360  15579165181  chenbb@mysteel.com</w:t>
            </w:r>
          </w:p>
        </w:tc>
      </w:tr>
    </w:tbl>
    <w:p>
      <w:pPr>
        <w:spacing w:line="360" w:lineRule="auto"/>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8A"/>
    <w:rsid w:val="00006359"/>
    <w:rsid w:val="00015392"/>
    <w:rsid w:val="0002150D"/>
    <w:rsid w:val="0002608E"/>
    <w:rsid w:val="00027FA2"/>
    <w:rsid w:val="00045597"/>
    <w:rsid w:val="0004633C"/>
    <w:rsid w:val="000705C3"/>
    <w:rsid w:val="00084ADA"/>
    <w:rsid w:val="00090619"/>
    <w:rsid w:val="000C6136"/>
    <w:rsid w:val="000C79B0"/>
    <w:rsid w:val="000D3BC7"/>
    <w:rsid w:val="000E1F92"/>
    <w:rsid w:val="000F11B3"/>
    <w:rsid w:val="00101C3E"/>
    <w:rsid w:val="0012230F"/>
    <w:rsid w:val="001441A9"/>
    <w:rsid w:val="0015399A"/>
    <w:rsid w:val="00170F5E"/>
    <w:rsid w:val="00177083"/>
    <w:rsid w:val="00183EF6"/>
    <w:rsid w:val="001A4FDD"/>
    <w:rsid w:val="001B05C4"/>
    <w:rsid w:val="001C4EC3"/>
    <w:rsid w:val="001E1AE1"/>
    <w:rsid w:val="0020572C"/>
    <w:rsid w:val="00214B93"/>
    <w:rsid w:val="0021607F"/>
    <w:rsid w:val="00220B03"/>
    <w:rsid w:val="00225133"/>
    <w:rsid w:val="002317C7"/>
    <w:rsid w:val="002435C4"/>
    <w:rsid w:val="002448DA"/>
    <w:rsid w:val="002706AA"/>
    <w:rsid w:val="00287300"/>
    <w:rsid w:val="00290189"/>
    <w:rsid w:val="002C4582"/>
    <w:rsid w:val="002C45E7"/>
    <w:rsid w:val="002D5235"/>
    <w:rsid w:val="002F4677"/>
    <w:rsid w:val="00300817"/>
    <w:rsid w:val="00312B1E"/>
    <w:rsid w:val="003133D9"/>
    <w:rsid w:val="003204D8"/>
    <w:rsid w:val="00323849"/>
    <w:rsid w:val="0033320C"/>
    <w:rsid w:val="0034202F"/>
    <w:rsid w:val="003611CD"/>
    <w:rsid w:val="003A33C8"/>
    <w:rsid w:val="003B3495"/>
    <w:rsid w:val="003B4ED9"/>
    <w:rsid w:val="003C2EB2"/>
    <w:rsid w:val="003D0C52"/>
    <w:rsid w:val="003E71B7"/>
    <w:rsid w:val="003F6395"/>
    <w:rsid w:val="00410BD9"/>
    <w:rsid w:val="004245F7"/>
    <w:rsid w:val="0043755B"/>
    <w:rsid w:val="00475840"/>
    <w:rsid w:val="00476886"/>
    <w:rsid w:val="004B20A3"/>
    <w:rsid w:val="004B2E19"/>
    <w:rsid w:val="004D2975"/>
    <w:rsid w:val="004D50FD"/>
    <w:rsid w:val="004E3BE6"/>
    <w:rsid w:val="004E3F64"/>
    <w:rsid w:val="004F0579"/>
    <w:rsid w:val="004F1615"/>
    <w:rsid w:val="00512245"/>
    <w:rsid w:val="005137E9"/>
    <w:rsid w:val="00515C8F"/>
    <w:rsid w:val="005312A5"/>
    <w:rsid w:val="00541462"/>
    <w:rsid w:val="00542685"/>
    <w:rsid w:val="00542D1E"/>
    <w:rsid w:val="00544CC9"/>
    <w:rsid w:val="005666E9"/>
    <w:rsid w:val="0057128A"/>
    <w:rsid w:val="00571D1A"/>
    <w:rsid w:val="005940D4"/>
    <w:rsid w:val="00594B4C"/>
    <w:rsid w:val="00596D46"/>
    <w:rsid w:val="005B2306"/>
    <w:rsid w:val="005C107D"/>
    <w:rsid w:val="005C3F63"/>
    <w:rsid w:val="005E06EE"/>
    <w:rsid w:val="005F3318"/>
    <w:rsid w:val="0062093D"/>
    <w:rsid w:val="006214AF"/>
    <w:rsid w:val="00623383"/>
    <w:rsid w:val="00637E75"/>
    <w:rsid w:val="00651DBA"/>
    <w:rsid w:val="00672356"/>
    <w:rsid w:val="006726D1"/>
    <w:rsid w:val="00677F4C"/>
    <w:rsid w:val="00683685"/>
    <w:rsid w:val="00695373"/>
    <w:rsid w:val="006A754E"/>
    <w:rsid w:val="006B438A"/>
    <w:rsid w:val="006C2BD0"/>
    <w:rsid w:val="006C72A2"/>
    <w:rsid w:val="006D5811"/>
    <w:rsid w:val="006E3520"/>
    <w:rsid w:val="006F1237"/>
    <w:rsid w:val="00715074"/>
    <w:rsid w:val="00721FAA"/>
    <w:rsid w:val="0074470F"/>
    <w:rsid w:val="00746BFA"/>
    <w:rsid w:val="00747901"/>
    <w:rsid w:val="007848EB"/>
    <w:rsid w:val="0079628B"/>
    <w:rsid w:val="007B03CF"/>
    <w:rsid w:val="007C5F1E"/>
    <w:rsid w:val="007D1DCC"/>
    <w:rsid w:val="007D79E0"/>
    <w:rsid w:val="00805F1D"/>
    <w:rsid w:val="00816A16"/>
    <w:rsid w:val="00833507"/>
    <w:rsid w:val="008441FB"/>
    <w:rsid w:val="00857227"/>
    <w:rsid w:val="00883811"/>
    <w:rsid w:val="008A2069"/>
    <w:rsid w:val="008C5998"/>
    <w:rsid w:val="008C5E5F"/>
    <w:rsid w:val="008D171C"/>
    <w:rsid w:val="008E1812"/>
    <w:rsid w:val="008F1BBA"/>
    <w:rsid w:val="008F6046"/>
    <w:rsid w:val="008F6815"/>
    <w:rsid w:val="009015E7"/>
    <w:rsid w:val="00915DEF"/>
    <w:rsid w:val="00931009"/>
    <w:rsid w:val="00934D2D"/>
    <w:rsid w:val="00935E6F"/>
    <w:rsid w:val="0096230D"/>
    <w:rsid w:val="00974DB0"/>
    <w:rsid w:val="0098723B"/>
    <w:rsid w:val="00987F3B"/>
    <w:rsid w:val="009B00AF"/>
    <w:rsid w:val="009D3EBB"/>
    <w:rsid w:val="009E434B"/>
    <w:rsid w:val="009F649C"/>
    <w:rsid w:val="009F7729"/>
    <w:rsid w:val="00A02853"/>
    <w:rsid w:val="00A45410"/>
    <w:rsid w:val="00A57847"/>
    <w:rsid w:val="00A84C2E"/>
    <w:rsid w:val="00A86B54"/>
    <w:rsid w:val="00A95BFC"/>
    <w:rsid w:val="00AE0C36"/>
    <w:rsid w:val="00AE209B"/>
    <w:rsid w:val="00AE4FF4"/>
    <w:rsid w:val="00AE6B1E"/>
    <w:rsid w:val="00AF0B39"/>
    <w:rsid w:val="00B13801"/>
    <w:rsid w:val="00B168A7"/>
    <w:rsid w:val="00B216DB"/>
    <w:rsid w:val="00B30FFD"/>
    <w:rsid w:val="00B51F1F"/>
    <w:rsid w:val="00B57249"/>
    <w:rsid w:val="00B60537"/>
    <w:rsid w:val="00B62A2D"/>
    <w:rsid w:val="00B75F53"/>
    <w:rsid w:val="00B83CF9"/>
    <w:rsid w:val="00BA3AA1"/>
    <w:rsid w:val="00BA4BC8"/>
    <w:rsid w:val="00BB0A77"/>
    <w:rsid w:val="00BB1AE8"/>
    <w:rsid w:val="00BB775F"/>
    <w:rsid w:val="00BD2DCB"/>
    <w:rsid w:val="00BD4E14"/>
    <w:rsid w:val="00BE10A1"/>
    <w:rsid w:val="00BE39A2"/>
    <w:rsid w:val="00BF0B79"/>
    <w:rsid w:val="00C01D54"/>
    <w:rsid w:val="00C20127"/>
    <w:rsid w:val="00C313FF"/>
    <w:rsid w:val="00C326F4"/>
    <w:rsid w:val="00C372AD"/>
    <w:rsid w:val="00C4152E"/>
    <w:rsid w:val="00C61474"/>
    <w:rsid w:val="00C8466D"/>
    <w:rsid w:val="00C90E10"/>
    <w:rsid w:val="00CA2E32"/>
    <w:rsid w:val="00CA3681"/>
    <w:rsid w:val="00CB092D"/>
    <w:rsid w:val="00CB1752"/>
    <w:rsid w:val="00CB7430"/>
    <w:rsid w:val="00CC4097"/>
    <w:rsid w:val="00CC44FA"/>
    <w:rsid w:val="00CC4650"/>
    <w:rsid w:val="00CC5717"/>
    <w:rsid w:val="00CD3633"/>
    <w:rsid w:val="00CD395A"/>
    <w:rsid w:val="00CE0ECF"/>
    <w:rsid w:val="00CE7E5E"/>
    <w:rsid w:val="00CF0A54"/>
    <w:rsid w:val="00CF5DED"/>
    <w:rsid w:val="00D06133"/>
    <w:rsid w:val="00D073B0"/>
    <w:rsid w:val="00D31393"/>
    <w:rsid w:val="00D40D10"/>
    <w:rsid w:val="00D625FB"/>
    <w:rsid w:val="00D81DC1"/>
    <w:rsid w:val="00D9058C"/>
    <w:rsid w:val="00D95F67"/>
    <w:rsid w:val="00DB1B26"/>
    <w:rsid w:val="00DD3E7B"/>
    <w:rsid w:val="00DE322B"/>
    <w:rsid w:val="00E012CA"/>
    <w:rsid w:val="00E2211F"/>
    <w:rsid w:val="00E4348F"/>
    <w:rsid w:val="00E53B3A"/>
    <w:rsid w:val="00E57611"/>
    <w:rsid w:val="00E661F3"/>
    <w:rsid w:val="00E66298"/>
    <w:rsid w:val="00E836DD"/>
    <w:rsid w:val="00E8727A"/>
    <w:rsid w:val="00E92D84"/>
    <w:rsid w:val="00EC3A50"/>
    <w:rsid w:val="00EE6EC9"/>
    <w:rsid w:val="00EE7C7E"/>
    <w:rsid w:val="00F01197"/>
    <w:rsid w:val="00F04236"/>
    <w:rsid w:val="00F04E97"/>
    <w:rsid w:val="00F2065D"/>
    <w:rsid w:val="00F269F6"/>
    <w:rsid w:val="00F34FFF"/>
    <w:rsid w:val="00F44027"/>
    <w:rsid w:val="00F46C7F"/>
    <w:rsid w:val="00F54F68"/>
    <w:rsid w:val="00F62B34"/>
    <w:rsid w:val="00F710B3"/>
    <w:rsid w:val="00F8229A"/>
    <w:rsid w:val="00F83EF0"/>
    <w:rsid w:val="00F870F9"/>
    <w:rsid w:val="00FA2B86"/>
    <w:rsid w:val="00FA6931"/>
    <w:rsid w:val="00FB1460"/>
    <w:rsid w:val="00FC3729"/>
    <w:rsid w:val="00FC6579"/>
    <w:rsid w:val="00FF09B9"/>
    <w:rsid w:val="0C2230D2"/>
    <w:rsid w:val="1A702C1B"/>
    <w:rsid w:val="4DE33A9B"/>
    <w:rsid w:val="60631639"/>
    <w:rsid w:val="60A001D6"/>
    <w:rsid w:val="7CB036F5"/>
    <w:rsid w:val="7E59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paragraph" w:styleId="2">
    <w:name w:val="heading 1"/>
    <w:basedOn w:val="1"/>
    <w:next w:val="1"/>
    <w:link w:val="33"/>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34"/>
    <w:semiHidden/>
    <w:unhideWhenUsed/>
    <w:qFormat/>
    <w:uiPriority w:val="9"/>
    <w:pPr>
      <w:keepNext/>
      <w:keepLines/>
      <w:spacing w:before="40"/>
      <w:outlineLvl w:val="1"/>
    </w:pPr>
    <w:rPr>
      <w:rFonts w:asciiTheme="majorHAnsi" w:hAnsiTheme="majorHAnsi" w:eastAsiaTheme="majorEastAsia" w:cstheme="majorBidi"/>
      <w:color w:val="376092" w:themeColor="accent1" w:themeShade="BF"/>
      <w:sz w:val="28"/>
      <w:szCs w:val="28"/>
    </w:rPr>
  </w:style>
  <w:style w:type="paragraph" w:styleId="4">
    <w:name w:val="heading 3"/>
    <w:basedOn w:val="1"/>
    <w:next w:val="1"/>
    <w:link w:val="35"/>
    <w:semiHidden/>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36"/>
    <w:semiHidden/>
    <w:unhideWhenUsed/>
    <w:qFormat/>
    <w:uiPriority w:val="9"/>
    <w:pPr>
      <w:keepNext/>
      <w:keepLines/>
      <w:spacing w:before="40"/>
      <w:outlineLvl w:val="3"/>
    </w:pPr>
    <w:rPr>
      <w:i/>
      <w:iCs/>
    </w:rPr>
  </w:style>
  <w:style w:type="paragraph" w:styleId="6">
    <w:name w:val="heading 5"/>
    <w:basedOn w:val="1"/>
    <w:next w:val="1"/>
    <w:link w:val="37"/>
    <w:semiHidden/>
    <w:unhideWhenUsed/>
    <w:qFormat/>
    <w:uiPriority w:val="9"/>
    <w:pPr>
      <w:keepNext/>
      <w:keepLines/>
      <w:spacing w:before="40"/>
      <w:outlineLvl w:val="4"/>
    </w:pPr>
    <w:rPr>
      <w:color w:val="376092" w:themeColor="accent1" w:themeShade="BF"/>
    </w:rPr>
  </w:style>
  <w:style w:type="paragraph" w:styleId="7">
    <w:name w:val="heading 6"/>
    <w:basedOn w:val="1"/>
    <w:next w:val="1"/>
    <w:link w:val="38"/>
    <w:semiHidden/>
    <w:unhideWhenUsed/>
    <w:qFormat/>
    <w:uiPriority w:val="9"/>
    <w:pPr>
      <w:keepNext/>
      <w:keepLines/>
      <w:spacing w:before="40"/>
      <w:outlineLvl w:val="5"/>
    </w:pPr>
    <w:rPr>
      <w:color w:val="254061" w:themeColor="accent1" w:themeShade="80"/>
    </w:rPr>
  </w:style>
  <w:style w:type="paragraph" w:styleId="8">
    <w:name w:val="heading 7"/>
    <w:basedOn w:val="1"/>
    <w:next w:val="1"/>
    <w:link w:val="39"/>
    <w:semiHidden/>
    <w:unhideWhenUsed/>
    <w:qFormat/>
    <w:uiPriority w:val="9"/>
    <w:pPr>
      <w:keepNext/>
      <w:keepLines/>
      <w:spacing w:before="4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40"/>
    <w:semiHidden/>
    <w:unhideWhenUsed/>
    <w:qFormat/>
    <w:uiPriority w:val="9"/>
    <w:pPr>
      <w:keepNext/>
      <w:keepLines/>
      <w:spacing w:before="40"/>
      <w:outlineLvl w:val="7"/>
    </w:pPr>
    <w:rPr>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41"/>
    <w:semiHidden/>
    <w:unhideWhenUsed/>
    <w:qFormat/>
    <w:uiPriority w:val="9"/>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pPr>
    <w:rPr>
      <w:i/>
      <w:iCs/>
      <w:color w:val="1F497D" w:themeColor="text2"/>
      <w:sz w:val="18"/>
      <w:szCs w:val="18"/>
      <w14:textFill>
        <w14:solidFill>
          <w14:schemeClr w14:val="tx2"/>
        </w14:solidFill>
      </w14:textFill>
    </w:rPr>
  </w:style>
  <w:style w:type="paragraph" w:styleId="12">
    <w:name w:val="annotation text"/>
    <w:basedOn w:val="1"/>
    <w:link w:val="56"/>
    <w:semiHidden/>
    <w:unhideWhenUsed/>
    <w:qFormat/>
    <w:uiPriority w:val="99"/>
  </w:style>
  <w:style w:type="paragraph" w:styleId="13">
    <w:name w:val="Balloon Text"/>
    <w:basedOn w:val="1"/>
    <w:link w:val="31"/>
    <w:semiHidden/>
    <w:unhideWhenUsed/>
    <w:uiPriority w:val="99"/>
    <w:rPr>
      <w:sz w:val="18"/>
      <w:szCs w:val="18"/>
    </w:rPr>
  </w:style>
  <w:style w:type="paragraph" w:styleId="14">
    <w:name w:val="footer"/>
    <w:basedOn w:val="1"/>
    <w:link w:val="30"/>
    <w:unhideWhenUsed/>
    <w:qFormat/>
    <w:uiPriority w:val="99"/>
    <w:pPr>
      <w:tabs>
        <w:tab w:val="center" w:pos="4153"/>
        <w:tab w:val="right" w:pos="8306"/>
      </w:tabs>
      <w:snapToGrid w:val="0"/>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43"/>
    <w:qFormat/>
    <w:uiPriority w:val="11"/>
    <w:rPr>
      <w:color w:val="595959" w:themeColor="text1" w:themeTint="A6"/>
      <w:spacing w:val="15"/>
      <w14:textFill>
        <w14:solidFill>
          <w14:schemeClr w14:val="tx1">
            <w14:lumMod w14:val="65000"/>
            <w14:lumOff w14:val="35000"/>
          </w14:schemeClr>
        </w14:solidFill>
      </w14:textFill>
    </w:rPr>
  </w:style>
  <w:style w:type="paragraph" w:styleId="17">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18">
    <w:name w:val="Title"/>
    <w:basedOn w:val="1"/>
    <w:next w:val="1"/>
    <w:link w:val="42"/>
    <w:qFormat/>
    <w:uiPriority w:val="10"/>
    <w:pPr>
      <w:contextualSpacing/>
    </w:pPr>
    <w:rPr>
      <w:rFonts w:asciiTheme="majorHAnsi" w:hAnsiTheme="majorHAnsi" w:eastAsiaTheme="majorEastAsia" w:cstheme="majorBidi"/>
      <w:spacing w:val="-10"/>
      <w:sz w:val="56"/>
      <w:szCs w:val="56"/>
    </w:rPr>
  </w:style>
  <w:style w:type="paragraph" w:styleId="19">
    <w:name w:val="annotation subject"/>
    <w:basedOn w:val="12"/>
    <w:next w:val="12"/>
    <w:link w:val="57"/>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color w:val="auto"/>
    </w:rPr>
  </w:style>
  <w:style w:type="character" w:styleId="24">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5">
    <w:name w:val="Emphasis"/>
    <w:basedOn w:val="22"/>
    <w:qFormat/>
    <w:uiPriority w:val="20"/>
    <w:rPr>
      <w:i/>
      <w:iCs/>
      <w:color w:val="auto"/>
    </w:rPr>
  </w:style>
  <w:style w:type="character" w:styleId="26">
    <w:name w:val="Hyperlink"/>
    <w:basedOn w:val="22"/>
    <w:unhideWhenUsed/>
    <w:qFormat/>
    <w:uiPriority w:val="99"/>
    <w:rPr>
      <w:color w:val="0000FF" w:themeColor="hyperlink"/>
      <w:u w:val="single"/>
      <w14:textFill>
        <w14:solidFill>
          <w14:schemeClr w14:val="hlink"/>
        </w14:solidFill>
      </w14:textFill>
    </w:rPr>
  </w:style>
  <w:style w:type="character" w:styleId="27">
    <w:name w:val="annotation reference"/>
    <w:basedOn w:val="22"/>
    <w:semiHidden/>
    <w:unhideWhenUsed/>
    <w:qFormat/>
    <w:uiPriority w:val="99"/>
    <w:rPr>
      <w:sz w:val="21"/>
      <w:szCs w:val="21"/>
    </w:rPr>
  </w:style>
  <w:style w:type="paragraph" w:styleId="28">
    <w:name w:val="List Paragraph"/>
    <w:basedOn w:val="1"/>
    <w:qFormat/>
    <w:uiPriority w:val="34"/>
    <w:pPr>
      <w:ind w:firstLine="420" w:firstLineChars="200"/>
    </w:pPr>
  </w:style>
  <w:style w:type="character" w:customStyle="1" w:styleId="29">
    <w:name w:val="页眉 字符"/>
    <w:basedOn w:val="22"/>
    <w:link w:val="15"/>
    <w:qFormat/>
    <w:uiPriority w:val="99"/>
    <w:rPr>
      <w:sz w:val="18"/>
      <w:szCs w:val="18"/>
    </w:rPr>
  </w:style>
  <w:style w:type="character" w:customStyle="1" w:styleId="30">
    <w:name w:val="页脚 字符"/>
    <w:basedOn w:val="22"/>
    <w:link w:val="14"/>
    <w:qFormat/>
    <w:uiPriority w:val="99"/>
    <w:rPr>
      <w:sz w:val="18"/>
      <w:szCs w:val="18"/>
    </w:rPr>
  </w:style>
  <w:style w:type="character" w:customStyle="1" w:styleId="31">
    <w:name w:val="批注框文本 字符"/>
    <w:basedOn w:val="22"/>
    <w:link w:val="13"/>
    <w:semiHidden/>
    <w:qFormat/>
    <w:uiPriority w:val="99"/>
    <w:rPr>
      <w:sz w:val="18"/>
      <w:szCs w:val="18"/>
    </w:rPr>
  </w:style>
  <w:style w:type="character" w:customStyle="1" w:styleId="32">
    <w:name w:val="未处理的提及1"/>
    <w:basedOn w:val="22"/>
    <w:semiHidden/>
    <w:unhideWhenUsed/>
    <w:qFormat/>
    <w:uiPriority w:val="99"/>
    <w:rPr>
      <w:color w:val="605E5C"/>
      <w:shd w:val="clear" w:color="auto" w:fill="E1DFDD"/>
    </w:rPr>
  </w:style>
  <w:style w:type="character" w:customStyle="1" w:styleId="33">
    <w:name w:val="标题 1 字符"/>
    <w:basedOn w:val="22"/>
    <w:link w:val="2"/>
    <w:qFormat/>
    <w:uiPriority w:val="9"/>
    <w:rPr>
      <w:rFonts w:asciiTheme="majorHAnsi" w:hAnsiTheme="majorHAnsi" w:eastAsiaTheme="majorEastAsia" w:cstheme="majorBidi"/>
      <w:color w:val="376092" w:themeColor="accent1" w:themeShade="BF"/>
      <w:sz w:val="32"/>
      <w:szCs w:val="32"/>
    </w:rPr>
  </w:style>
  <w:style w:type="character" w:customStyle="1" w:styleId="34">
    <w:name w:val="标题 2 字符"/>
    <w:basedOn w:val="22"/>
    <w:link w:val="3"/>
    <w:semiHidden/>
    <w:qFormat/>
    <w:uiPriority w:val="9"/>
    <w:rPr>
      <w:rFonts w:asciiTheme="majorHAnsi" w:hAnsiTheme="majorHAnsi" w:eastAsiaTheme="majorEastAsia" w:cstheme="majorBidi"/>
      <w:color w:val="376092" w:themeColor="accent1" w:themeShade="BF"/>
      <w:sz w:val="28"/>
      <w:szCs w:val="28"/>
    </w:rPr>
  </w:style>
  <w:style w:type="character" w:customStyle="1" w:styleId="35">
    <w:name w:val="标题 3 字符"/>
    <w:basedOn w:val="22"/>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36">
    <w:name w:val="标题 4 字符"/>
    <w:basedOn w:val="22"/>
    <w:link w:val="5"/>
    <w:semiHidden/>
    <w:qFormat/>
    <w:uiPriority w:val="9"/>
    <w:rPr>
      <w:i/>
      <w:iCs/>
    </w:rPr>
  </w:style>
  <w:style w:type="character" w:customStyle="1" w:styleId="37">
    <w:name w:val="标题 5 字符"/>
    <w:basedOn w:val="22"/>
    <w:link w:val="6"/>
    <w:semiHidden/>
    <w:qFormat/>
    <w:uiPriority w:val="9"/>
    <w:rPr>
      <w:color w:val="376092" w:themeColor="accent1" w:themeShade="BF"/>
    </w:rPr>
  </w:style>
  <w:style w:type="character" w:customStyle="1" w:styleId="38">
    <w:name w:val="标题 6 字符"/>
    <w:basedOn w:val="22"/>
    <w:link w:val="7"/>
    <w:semiHidden/>
    <w:qFormat/>
    <w:uiPriority w:val="9"/>
    <w:rPr>
      <w:color w:val="254061" w:themeColor="accent1" w:themeShade="80"/>
    </w:rPr>
  </w:style>
  <w:style w:type="character" w:customStyle="1" w:styleId="39">
    <w:name w:val="标题 7 字符"/>
    <w:basedOn w:val="22"/>
    <w:link w:val="8"/>
    <w:semiHidden/>
    <w:qFormat/>
    <w:uiPriority w:val="9"/>
    <w:rPr>
      <w:rFonts w:asciiTheme="majorHAnsi" w:hAnsiTheme="majorHAnsi" w:eastAsiaTheme="majorEastAsia" w:cstheme="majorBidi"/>
      <w:i/>
      <w:iCs/>
      <w:color w:val="254061" w:themeColor="accent1" w:themeShade="80"/>
    </w:rPr>
  </w:style>
  <w:style w:type="character" w:customStyle="1" w:styleId="40">
    <w:name w:val="标题 8 字符"/>
    <w:basedOn w:val="22"/>
    <w:link w:val="9"/>
    <w:semiHidden/>
    <w:qFormat/>
    <w:uiPriority w:val="9"/>
    <w:rPr>
      <w:color w:val="262626" w:themeColor="text1" w:themeTint="D9"/>
      <w:sz w:val="21"/>
      <w:szCs w:val="21"/>
      <w14:textFill>
        <w14:solidFill>
          <w14:schemeClr w14:val="tx1">
            <w14:lumMod w14:val="85000"/>
            <w14:lumOff w14:val="15000"/>
          </w14:schemeClr>
        </w14:solidFill>
      </w14:textFill>
    </w:rPr>
  </w:style>
  <w:style w:type="character" w:customStyle="1" w:styleId="41">
    <w:name w:val="标题 9 字符"/>
    <w:basedOn w:val="22"/>
    <w:link w:val="10"/>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42">
    <w:name w:val="标题 字符"/>
    <w:basedOn w:val="22"/>
    <w:link w:val="18"/>
    <w:qFormat/>
    <w:uiPriority w:val="10"/>
    <w:rPr>
      <w:rFonts w:asciiTheme="majorHAnsi" w:hAnsiTheme="majorHAnsi" w:eastAsiaTheme="majorEastAsia" w:cstheme="majorBidi"/>
      <w:spacing w:val="-10"/>
      <w:sz w:val="56"/>
      <w:szCs w:val="56"/>
    </w:rPr>
  </w:style>
  <w:style w:type="character" w:customStyle="1" w:styleId="43">
    <w:name w:val="副标题 字符"/>
    <w:basedOn w:val="22"/>
    <w:link w:val="16"/>
    <w:qFormat/>
    <w:uiPriority w:val="11"/>
    <w:rPr>
      <w:color w:val="595959" w:themeColor="text1" w:themeTint="A6"/>
      <w:spacing w:val="15"/>
      <w14:textFill>
        <w14:solidFill>
          <w14:schemeClr w14:val="tx1">
            <w14:lumMod w14:val="65000"/>
            <w14:lumOff w14:val="35000"/>
          </w14:schemeClr>
        </w14:solidFill>
      </w14:textFill>
    </w:rPr>
  </w:style>
  <w:style w:type="paragraph" w:styleId="44">
    <w:name w:val="No Spacing"/>
    <w:qFormat/>
    <w:uiPriority w:val="1"/>
    <w:rPr>
      <w:rFonts w:asciiTheme="minorHAnsi" w:hAnsiTheme="minorHAnsi" w:eastAsiaTheme="minorEastAsia" w:cstheme="minorBidi"/>
      <w:sz w:val="22"/>
      <w:szCs w:val="22"/>
      <w:lang w:val="en-US" w:eastAsia="zh-CN" w:bidi="ar-SA"/>
    </w:rPr>
  </w:style>
  <w:style w:type="paragraph" w:styleId="45">
    <w:name w:val="Quote"/>
    <w:basedOn w:val="1"/>
    <w:next w:val="1"/>
    <w:link w:val="46"/>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46">
    <w:name w:val="引用 字符"/>
    <w:basedOn w:val="22"/>
    <w:link w:val="45"/>
    <w:qFormat/>
    <w:uiPriority w:val="29"/>
    <w:rPr>
      <w:i/>
      <w:iCs/>
      <w:color w:val="404040" w:themeColor="text1" w:themeTint="BF"/>
      <w14:textFill>
        <w14:solidFill>
          <w14:schemeClr w14:val="tx1">
            <w14:lumMod w14:val="75000"/>
            <w14:lumOff w14:val="25000"/>
          </w14:schemeClr>
        </w14:solidFill>
      </w14:textFill>
    </w:rPr>
  </w:style>
  <w:style w:type="paragraph" w:styleId="47">
    <w:name w:val="Intense Quote"/>
    <w:basedOn w:val="1"/>
    <w:next w:val="1"/>
    <w:link w:val="48"/>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48">
    <w:name w:val="明显引用 字符"/>
    <w:basedOn w:val="22"/>
    <w:link w:val="47"/>
    <w:qFormat/>
    <w:uiPriority w:val="30"/>
    <w:rPr>
      <w:i/>
      <w:iCs/>
      <w:color w:val="4F81BD" w:themeColor="accent1"/>
      <w14:textFill>
        <w14:solidFill>
          <w14:schemeClr w14:val="accent1"/>
        </w14:solidFill>
      </w14:textFill>
    </w:rPr>
  </w:style>
  <w:style w:type="character" w:customStyle="1" w:styleId="49">
    <w:name w:val="Subtle Emphasis"/>
    <w:basedOn w:val="22"/>
    <w:qFormat/>
    <w:uiPriority w:val="19"/>
    <w:rPr>
      <w:i/>
      <w:iCs/>
      <w:color w:val="404040" w:themeColor="text1" w:themeTint="BF"/>
      <w14:textFill>
        <w14:solidFill>
          <w14:schemeClr w14:val="tx1">
            <w14:lumMod w14:val="75000"/>
            <w14:lumOff w14:val="25000"/>
          </w14:schemeClr>
        </w14:solidFill>
      </w14:textFill>
    </w:rPr>
  </w:style>
  <w:style w:type="character" w:customStyle="1" w:styleId="50">
    <w:name w:val="Intense Emphasis"/>
    <w:basedOn w:val="22"/>
    <w:qFormat/>
    <w:uiPriority w:val="21"/>
    <w:rPr>
      <w:i/>
      <w:iCs/>
      <w:color w:val="4F81BD" w:themeColor="accent1"/>
      <w14:textFill>
        <w14:solidFill>
          <w14:schemeClr w14:val="accent1"/>
        </w14:solidFill>
      </w14:textFill>
    </w:rPr>
  </w:style>
  <w:style w:type="character" w:customStyle="1" w:styleId="51">
    <w:name w:val="Subtle Reference"/>
    <w:basedOn w:val="22"/>
    <w:qFormat/>
    <w:uiPriority w:val="31"/>
    <w:rPr>
      <w:smallCaps/>
      <w:color w:val="404040" w:themeColor="text1" w:themeTint="BF"/>
      <w14:textFill>
        <w14:solidFill>
          <w14:schemeClr w14:val="tx1">
            <w14:lumMod w14:val="75000"/>
            <w14:lumOff w14:val="25000"/>
          </w14:schemeClr>
        </w14:solidFill>
      </w14:textFill>
    </w:rPr>
  </w:style>
  <w:style w:type="character" w:customStyle="1" w:styleId="52">
    <w:name w:val="Intense Reference"/>
    <w:basedOn w:val="22"/>
    <w:qFormat/>
    <w:uiPriority w:val="32"/>
    <w:rPr>
      <w:b/>
      <w:bCs/>
      <w:smallCaps/>
      <w:color w:val="4F81BD" w:themeColor="accent1"/>
      <w:spacing w:val="5"/>
      <w14:textFill>
        <w14:solidFill>
          <w14:schemeClr w14:val="accent1"/>
        </w14:solidFill>
      </w14:textFill>
    </w:rPr>
  </w:style>
  <w:style w:type="character" w:customStyle="1" w:styleId="53">
    <w:name w:val="Book Title"/>
    <w:basedOn w:val="22"/>
    <w:qFormat/>
    <w:uiPriority w:val="33"/>
    <w:rPr>
      <w:b/>
      <w:bCs/>
      <w:i/>
      <w:iCs/>
      <w:spacing w:val="5"/>
    </w:rPr>
  </w:style>
  <w:style w:type="paragraph" w:customStyle="1" w:styleId="54">
    <w:name w:val="TOC Heading"/>
    <w:basedOn w:val="2"/>
    <w:next w:val="1"/>
    <w:semiHidden/>
    <w:unhideWhenUsed/>
    <w:qFormat/>
    <w:uiPriority w:val="39"/>
    <w:pPr>
      <w:outlineLvl w:val="9"/>
    </w:pPr>
  </w:style>
  <w:style w:type="character" w:customStyle="1" w:styleId="55">
    <w:name w:val="未处理的提及2"/>
    <w:basedOn w:val="22"/>
    <w:semiHidden/>
    <w:unhideWhenUsed/>
    <w:qFormat/>
    <w:uiPriority w:val="99"/>
    <w:rPr>
      <w:color w:val="605E5C"/>
      <w:shd w:val="clear" w:color="auto" w:fill="E1DFDD"/>
    </w:rPr>
  </w:style>
  <w:style w:type="character" w:customStyle="1" w:styleId="56">
    <w:name w:val="批注文字 字符"/>
    <w:basedOn w:val="22"/>
    <w:link w:val="12"/>
    <w:semiHidden/>
    <w:qFormat/>
    <w:uiPriority w:val="99"/>
  </w:style>
  <w:style w:type="character" w:customStyle="1" w:styleId="57">
    <w:name w:val="批注主题 字符"/>
    <w:basedOn w:val="56"/>
    <w:link w:val="19"/>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microsoft.com/office/2007/relationships/hdphoto" Target="media/image3.wdp"/><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466</Words>
  <Characters>2662</Characters>
  <Lines>22</Lines>
  <Paragraphs>6</Paragraphs>
  <TotalTime>0</TotalTime>
  <ScaleCrop>false</ScaleCrop>
  <LinksUpToDate>false</LinksUpToDate>
  <CharactersWithSpaces>3122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2021-04-01T07:50:00Z</dcterms:created>
  <dc:creator>微软用户</dc:creator>
  <cp:lastModifiedBy>璇纸吖</cp:lastModifiedBy>
  <cp:lastPrinted>2021-03-17T07:04:00Z</cp:lastPrinted>
  <dcterms:modified xsi:type="dcterms:W3CDTF">2021-04-19T08:16:30Z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